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57AC6" w14:textId="13663E4A" w:rsidR="0024264D" w:rsidRPr="0048080A" w:rsidRDefault="0024264D" w:rsidP="00883235">
      <w:pPr>
        <w:pStyle w:val="Default"/>
        <w:rPr>
          <w:rFonts w:ascii="Arial" w:hAnsi="Arial" w:cs="Arial"/>
          <w:b/>
          <w:sz w:val="22"/>
          <w:szCs w:val="22"/>
        </w:rPr>
      </w:pPr>
    </w:p>
    <w:p w14:paraId="39C75B5D" w14:textId="77777777" w:rsidR="0024264D" w:rsidRPr="0048080A" w:rsidRDefault="0024264D" w:rsidP="00883235">
      <w:pPr>
        <w:pStyle w:val="Default"/>
        <w:rPr>
          <w:rFonts w:ascii="Arial" w:hAnsi="Arial" w:cs="Arial"/>
          <w:b/>
          <w:sz w:val="22"/>
          <w:szCs w:val="22"/>
        </w:rPr>
      </w:pPr>
    </w:p>
    <w:p w14:paraId="29BC6F64" w14:textId="6A3644BC" w:rsidR="00A554C0" w:rsidRPr="0048080A" w:rsidRDefault="00A554C0" w:rsidP="00A554C0">
      <w:pPr>
        <w:rPr>
          <w:rFonts w:ascii="Arial" w:hAnsi="Arial" w:cs="Arial"/>
          <w:b/>
          <w:color w:val="000000" w:themeColor="text1"/>
        </w:rPr>
      </w:pPr>
      <w:r w:rsidRPr="0048080A">
        <w:rPr>
          <w:rFonts w:ascii="Arial" w:hAnsi="Arial" w:cs="Arial"/>
          <w:b/>
          <w:color w:val="000000" w:themeColor="text1"/>
        </w:rPr>
        <w:t xml:space="preserve">Black Country Place Based </w:t>
      </w:r>
      <w:r w:rsidR="00D112D9" w:rsidRPr="0048080A">
        <w:rPr>
          <w:rFonts w:ascii="Arial" w:hAnsi="Arial" w:cs="Arial"/>
          <w:b/>
          <w:color w:val="000000" w:themeColor="text1"/>
        </w:rPr>
        <w:t>Pilot:</w:t>
      </w:r>
      <w:r w:rsidR="0048080A">
        <w:rPr>
          <w:rFonts w:ascii="Arial" w:hAnsi="Arial" w:cs="Arial"/>
          <w:b/>
          <w:color w:val="000000" w:themeColor="text1"/>
        </w:rPr>
        <w:t xml:space="preserve"> </w:t>
      </w:r>
      <w:r w:rsidR="006B5A10" w:rsidRPr="0048080A">
        <w:rPr>
          <w:rFonts w:ascii="Arial" w:hAnsi="Arial" w:cs="Arial"/>
          <w:b/>
          <w:color w:val="000000" w:themeColor="text1"/>
        </w:rPr>
        <w:t xml:space="preserve">System Change Partner </w:t>
      </w:r>
    </w:p>
    <w:p w14:paraId="486B21A3" w14:textId="02FDE10C" w:rsidR="004F789C" w:rsidRPr="0048080A" w:rsidRDefault="00883235" w:rsidP="00883235">
      <w:pPr>
        <w:pStyle w:val="Default"/>
        <w:rPr>
          <w:rFonts w:ascii="Arial" w:hAnsi="Arial" w:cs="Arial"/>
          <w:b/>
          <w:color w:val="000000" w:themeColor="text1"/>
          <w:sz w:val="22"/>
          <w:szCs w:val="22"/>
        </w:rPr>
      </w:pPr>
      <w:r w:rsidRPr="0048080A">
        <w:rPr>
          <w:rFonts w:ascii="Arial" w:hAnsi="Arial" w:cs="Arial"/>
          <w:b/>
          <w:color w:val="000000" w:themeColor="text1"/>
          <w:sz w:val="22"/>
          <w:szCs w:val="22"/>
        </w:rPr>
        <w:t xml:space="preserve">Introduction </w:t>
      </w:r>
    </w:p>
    <w:p w14:paraId="1CB4EB26" w14:textId="63ADE1BA" w:rsidR="00F0322D" w:rsidRPr="0048080A" w:rsidRDefault="00F0322D" w:rsidP="00883235">
      <w:pPr>
        <w:pStyle w:val="Default"/>
        <w:rPr>
          <w:rFonts w:ascii="Arial" w:hAnsi="Arial" w:cs="Arial"/>
          <w:b/>
          <w:color w:val="000000" w:themeColor="text1"/>
          <w:sz w:val="22"/>
          <w:szCs w:val="22"/>
        </w:rPr>
      </w:pPr>
    </w:p>
    <w:p w14:paraId="06FD6071" w14:textId="5CB2A759" w:rsidR="00F0322D" w:rsidRPr="0048080A" w:rsidRDefault="00F0322D" w:rsidP="00150474">
      <w:pPr>
        <w:rPr>
          <w:rFonts w:ascii="Arial" w:hAnsi="Arial" w:cs="Arial"/>
        </w:rPr>
      </w:pPr>
      <w:r w:rsidRPr="0048080A">
        <w:rPr>
          <w:rFonts w:ascii="Arial" w:hAnsi="Arial" w:cs="Arial"/>
        </w:rPr>
        <w:t>The Active Black Country partnership is the Active Partnership (AP) operating as the strategic lead for Sport and Physical Activity</w:t>
      </w:r>
      <w:r w:rsidR="000822EF" w:rsidRPr="0048080A">
        <w:rPr>
          <w:rFonts w:ascii="Arial" w:hAnsi="Arial" w:cs="Arial"/>
        </w:rPr>
        <w:t xml:space="preserve"> across the Black Country region.</w:t>
      </w:r>
      <w:r w:rsidRPr="0048080A">
        <w:rPr>
          <w:rFonts w:ascii="Arial" w:hAnsi="Arial" w:cs="Arial"/>
        </w:rPr>
        <w:t xml:space="preserve"> We are a core team who are passionate advocates of the health, social and economic benefits of sport, physical activity and play for our residents. The partnership is hosted by the Black Country Consortium (BCC Ltd) as its accountable body and employer. </w:t>
      </w:r>
    </w:p>
    <w:p w14:paraId="416970B2" w14:textId="77777777" w:rsidR="00F0322D" w:rsidRPr="0048080A" w:rsidRDefault="00F0322D" w:rsidP="00150474">
      <w:pPr>
        <w:rPr>
          <w:rFonts w:ascii="Arial" w:hAnsi="Arial" w:cs="Arial"/>
        </w:rPr>
      </w:pPr>
      <w:r w:rsidRPr="0048080A">
        <w:rPr>
          <w:rFonts w:ascii="Arial" w:hAnsi="Arial" w:cs="Arial"/>
        </w:rPr>
        <w:t>The Black Country is a region in the heart of England that is home to 1.2 million people over 356km² across the four local authority areas of Dudley, Sandwell, Walsall and Wolverhampton (who are 4 of the 7 constituent members of the WMCA). It is an area proud of its industrial past and technological future and embraces its demographic diversity as a key component of the area’s character and strength. It’s also a place that’s aware of its considerable challenges.</w:t>
      </w:r>
    </w:p>
    <w:p w14:paraId="05152580" w14:textId="4147ECB7" w:rsidR="00F0322D" w:rsidRPr="0048080A" w:rsidRDefault="00F0322D" w:rsidP="00150474">
      <w:pPr>
        <w:rPr>
          <w:rFonts w:ascii="Arial" w:hAnsi="Arial" w:cs="Arial"/>
        </w:rPr>
      </w:pPr>
      <w:r w:rsidRPr="0048080A">
        <w:rPr>
          <w:rFonts w:ascii="Arial" w:hAnsi="Arial" w:cs="Arial"/>
        </w:rPr>
        <w:t>The lives of Black Country residents are determined by a unique set of characteristics, including high levels of deprivation, low skill levels and high unemployment. The correlation between deprivation, unemployment, physical activity levels and higher health inequalities is well defined, with over half of residents living in the top twenty percent of areas of deprivation</w:t>
      </w:r>
      <w:r w:rsidR="009B6591" w:rsidRPr="0048080A">
        <w:rPr>
          <w:rFonts w:ascii="Arial" w:hAnsi="Arial" w:cs="Arial"/>
        </w:rPr>
        <w:t>,</w:t>
      </w:r>
      <w:r w:rsidRPr="0048080A">
        <w:rPr>
          <w:rFonts w:ascii="Arial" w:hAnsi="Arial" w:cs="Arial"/>
        </w:rPr>
        <w:t xml:space="preserve"> the health of people across the Black Country is largely negatively driven by socio-economic status. </w:t>
      </w:r>
    </w:p>
    <w:p w14:paraId="174C41E5" w14:textId="77777777" w:rsidR="00F0322D" w:rsidRPr="0048080A" w:rsidRDefault="00F0322D" w:rsidP="00150474">
      <w:pPr>
        <w:rPr>
          <w:rFonts w:ascii="Arial" w:hAnsi="Arial" w:cs="Arial"/>
        </w:rPr>
      </w:pPr>
      <w:r w:rsidRPr="0048080A">
        <w:rPr>
          <w:rFonts w:ascii="Arial" w:hAnsi="Arial" w:cs="Arial"/>
        </w:rPr>
        <w:t xml:space="preserve">The diverse population has more women living here than men, and 23% of the population from Black and Minority Ethnic (BAME) origins, compared to the national average of 15%. It has a wide selection of faith groups across the region but with a marked difference in representation across the four boroughs’ varied communities. </w:t>
      </w:r>
    </w:p>
    <w:p w14:paraId="6388AFFA" w14:textId="4BD510F2" w:rsidR="00F0322D" w:rsidRPr="0048080A" w:rsidRDefault="00F0322D" w:rsidP="00150474">
      <w:pPr>
        <w:rPr>
          <w:rFonts w:ascii="Arial" w:hAnsi="Arial" w:cs="Arial"/>
        </w:rPr>
      </w:pPr>
      <w:r w:rsidRPr="0048080A">
        <w:rPr>
          <w:rFonts w:ascii="Arial" w:hAnsi="Arial" w:cs="Arial"/>
        </w:rPr>
        <w:t xml:space="preserve">Sport England research has established a clear correlation between a person’s socio-economic status and their activity levels. Active Lives Survey data demonstrates that </w:t>
      </w:r>
      <w:r w:rsidR="00554CF6" w:rsidRPr="0048080A">
        <w:rPr>
          <w:rFonts w:ascii="Arial" w:hAnsi="Arial" w:cs="Arial"/>
        </w:rPr>
        <w:t>33.1</w:t>
      </w:r>
      <w:r w:rsidRPr="0048080A">
        <w:rPr>
          <w:rFonts w:ascii="Arial" w:hAnsi="Arial" w:cs="Arial"/>
        </w:rPr>
        <w:t xml:space="preserve">% of Black Country adults are classified as </w:t>
      </w:r>
      <w:r w:rsidRPr="0048080A">
        <w:rPr>
          <w:rFonts w:ascii="Arial" w:hAnsi="Arial" w:cs="Arial"/>
          <w:i/>
        </w:rPr>
        <w:t>Inactive</w:t>
      </w:r>
      <w:r w:rsidRPr="0048080A">
        <w:rPr>
          <w:rFonts w:ascii="Arial" w:hAnsi="Arial" w:cs="Arial"/>
        </w:rPr>
        <w:t>, meaning they do less than 30 weekly minutes of moderate intensity activity. The national average is 25.</w:t>
      </w:r>
      <w:r w:rsidR="00554CF6" w:rsidRPr="0048080A">
        <w:rPr>
          <w:rFonts w:ascii="Arial" w:hAnsi="Arial" w:cs="Arial"/>
        </w:rPr>
        <w:t>1</w:t>
      </w:r>
      <w:r w:rsidRPr="0048080A">
        <w:rPr>
          <w:rFonts w:ascii="Arial" w:hAnsi="Arial" w:cs="Arial"/>
        </w:rPr>
        <w:t xml:space="preserve">% and it would require an additional </w:t>
      </w:r>
      <w:r w:rsidR="00554CF6" w:rsidRPr="0048080A">
        <w:rPr>
          <w:rFonts w:ascii="Arial" w:hAnsi="Arial" w:cs="Arial"/>
        </w:rPr>
        <w:t>73,476</w:t>
      </w:r>
      <w:r w:rsidRPr="0048080A">
        <w:rPr>
          <w:rFonts w:ascii="Arial" w:hAnsi="Arial" w:cs="Arial"/>
        </w:rPr>
        <w:t xml:space="preserve"> residents being active for the Black Country to be on a par with the rest of the country. </w:t>
      </w:r>
    </w:p>
    <w:p w14:paraId="7007C995" w14:textId="64F6F238" w:rsidR="00150474" w:rsidRPr="0048080A" w:rsidRDefault="00F0322D" w:rsidP="00FD08D6">
      <w:pPr>
        <w:rPr>
          <w:rFonts w:ascii="Arial" w:hAnsi="Arial" w:cs="Arial"/>
        </w:rPr>
      </w:pPr>
      <w:r w:rsidRPr="0048080A">
        <w:rPr>
          <w:rFonts w:ascii="Arial" w:hAnsi="Arial" w:cs="Arial"/>
        </w:rPr>
        <w:t>Active Black Country recognises the scale and complexity of the challenge across the Black Country and acknowledges there are complicated and acute reasons as to why many people aren’t participating in sport or being more physically active</w:t>
      </w:r>
      <w:r w:rsidR="001A0D8F">
        <w:rPr>
          <w:rFonts w:ascii="Arial" w:hAnsi="Arial" w:cs="Arial"/>
        </w:rPr>
        <w:t xml:space="preserve">. </w:t>
      </w:r>
    </w:p>
    <w:p w14:paraId="7161BF7A" w14:textId="33C036EC" w:rsidR="00FD08D6" w:rsidRPr="0048080A" w:rsidRDefault="00FD08D6" w:rsidP="00FD08D6">
      <w:pPr>
        <w:rPr>
          <w:rFonts w:ascii="Arial" w:hAnsi="Arial" w:cs="Arial"/>
        </w:rPr>
      </w:pPr>
      <w:r w:rsidRPr="0048080A">
        <w:rPr>
          <w:rFonts w:ascii="Arial" w:hAnsi="Arial" w:cs="Arial"/>
          <w:b/>
          <w:color w:val="000000" w:themeColor="text1"/>
        </w:rPr>
        <w:t xml:space="preserve">Context for Black Country Pilot Tenders </w:t>
      </w:r>
    </w:p>
    <w:p w14:paraId="4DFB93C5" w14:textId="77777777" w:rsidR="00FD08D6" w:rsidRPr="0048080A" w:rsidRDefault="00FD08D6" w:rsidP="00FD08D6">
      <w:pPr>
        <w:autoSpaceDE w:val="0"/>
        <w:autoSpaceDN w:val="0"/>
        <w:adjustRightInd w:val="0"/>
        <w:spacing w:after="0" w:line="240" w:lineRule="auto"/>
        <w:jc w:val="both"/>
        <w:rPr>
          <w:rFonts w:ascii="Arial" w:hAnsi="Arial" w:cs="Arial"/>
          <w:bCs/>
          <w:iCs/>
          <w:color w:val="000000" w:themeColor="text1"/>
        </w:rPr>
      </w:pPr>
      <w:r w:rsidRPr="0048080A">
        <w:rPr>
          <w:rFonts w:ascii="Arial" w:hAnsi="Arial" w:cs="Arial"/>
          <w:bCs/>
          <w:iCs/>
          <w:color w:val="000000" w:themeColor="text1"/>
        </w:rPr>
        <w:t xml:space="preserve">Creating transformational change in activity levels is more likely to happen if we can work across sectors in a co-ordinated way to maximise impact with a common purpose. The recognition of building in approaches to encourage active lifestyles into major infrastructure and transport developments is a significant step on this journey. </w:t>
      </w:r>
    </w:p>
    <w:p w14:paraId="4760CE7F" w14:textId="77777777" w:rsidR="00FD08D6" w:rsidRPr="0048080A" w:rsidRDefault="00FD08D6" w:rsidP="00FD08D6">
      <w:pPr>
        <w:autoSpaceDE w:val="0"/>
        <w:autoSpaceDN w:val="0"/>
        <w:adjustRightInd w:val="0"/>
        <w:spacing w:after="0" w:line="240" w:lineRule="auto"/>
        <w:jc w:val="both"/>
        <w:rPr>
          <w:rFonts w:ascii="Arial" w:hAnsi="Arial" w:cs="Arial"/>
          <w:bCs/>
          <w:iCs/>
          <w:color w:val="000000" w:themeColor="text1"/>
        </w:rPr>
      </w:pPr>
    </w:p>
    <w:p w14:paraId="4685CC8B" w14:textId="77777777" w:rsidR="0049640A" w:rsidRPr="0048080A" w:rsidRDefault="0049640A" w:rsidP="00FD08D6">
      <w:pPr>
        <w:jc w:val="both"/>
        <w:rPr>
          <w:rStyle w:val="Emphasis"/>
          <w:rFonts w:ascii="Arial" w:hAnsi="Arial" w:cs="Arial"/>
          <w:i w:val="0"/>
          <w:iCs w:val="0"/>
          <w:color w:val="000000" w:themeColor="text1"/>
        </w:rPr>
      </w:pPr>
    </w:p>
    <w:p w14:paraId="6897C8B8" w14:textId="77777777" w:rsidR="00FD08D6" w:rsidRPr="0048080A" w:rsidRDefault="00FD08D6" w:rsidP="00FD08D6">
      <w:pPr>
        <w:ind w:right="95"/>
        <w:jc w:val="both"/>
        <w:rPr>
          <w:rStyle w:val="Emphasis"/>
          <w:rFonts w:ascii="Arial" w:hAnsi="Arial" w:cs="Arial"/>
          <w:i w:val="0"/>
          <w:iCs w:val="0"/>
        </w:rPr>
      </w:pPr>
      <w:r w:rsidRPr="0048080A">
        <w:rPr>
          <w:rFonts w:ascii="Arial" w:hAnsi="Arial" w:cs="Arial"/>
        </w:rPr>
        <w:lastRenderedPageBreak/>
        <w:t>Previous learnings from a number of pieces of insight demonstrates that people from lower socio-economic communities are faced with a number of barriers to being active, over and above issues related to disposable income, including low motivation, lack of confidence and poor understanding of the pathways to being active.</w:t>
      </w:r>
    </w:p>
    <w:p w14:paraId="21FC3188" w14:textId="375D697D" w:rsidR="00FD08D6" w:rsidRDefault="00FD08D6" w:rsidP="00FD08D6">
      <w:pPr>
        <w:rPr>
          <w:rFonts w:ascii="Arial" w:hAnsi="Arial" w:cs="Arial"/>
          <w:bCs/>
          <w:iCs/>
          <w:color w:val="000000" w:themeColor="text1"/>
        </w:rPr>
      </w:pPr>
      <w:r w:rsidRPr="0048080A">
        <w:rPr>
          <w:rFonts w:ascii="Arial" w:hAnsi="Arial" w:cs="Arial"/>
        </w:rPr>
        <w:t>Black Country Consortium Ltd have been successful in securing an additional £150,000 from Sport England, via West Midlands Combined Authority, to work in partnership with the 4 Black Country Authorities and WMCA to pilot a community asset-based approach</w:t>
      </w:r>
      <w:r w:rsidR="001A0D8F">
        <w:rPr>
          <w:rFonts w:ascii="Arial" w:hAnsi="Arial" w:cs="Arial"/>
        </w:rPr>
        <w:t xml:space="preserve"> within 8 priority wards</w:t>
      </w:r>
      <w:r w:rsidRPr="0048080A">
        <w:rPr>
          <w:rFonts w:ascii="Arial" w:hAnsi="Arial" w:cs="Arial"/>
        </w:rPr>
        <w:t xml:space="preserve"> </w:t>
      </w:r>
      <w:r w:rsidRPr="0048080A">
        <w:rPr>
          <w:rFonts w:ascii="Arial" w:hAnsi="Arial" w:cs="Arial"/>
          <w:color w:val="000000" w:themeColor="text1"/>
        </w:rPr>
        <w:t xml:space="preserve">to test alternative approaches to </w:t>
      </w:r>
      <w:r w:rsidR="001A0D8F">
        <w:rPr>
          <w:rFonts w:ascii="Arial" w:hAnsi="Arial" w:cs="Arial"/>
          <w:color w:val="000000" w:themeColor="text1"/>
        </w:rPr>
        <w:t>reduce</w:t>
      </w:r>
      <w:r w:rsidRPr="0048080A">
        <w:rPr>
          <w:rFonts w:ascii="Arial" w:hAnsi="Arial" w:cs="Arial"/>
          <w:color w:val="000000" w:themeColor="text1"/>
        </w:rPr>
        <w:t xml:space="preserve"> physical inactivity</w:t>
      </w:r>
      <w:r w:rsidR="001A0D8F">
        <w:rPr>
          <w:rFonts w:ascii="Arial" w:hAnsi="Arial" w:cs="Arial"/>
          <w:color w:val="000000" w:themeColor="text1"/>
        </w:rPr>
        <w:t>. The</w:t>
      </w:r>
      <w:r w:rsidR="001A0D8F" w:rsidRPr="0048080A">
        <w:rPr>
          <w:rFonts w:ascii="Arial" w:hAnsi="Arial" w:cs="Arial"/>
          <w:bCs/>
          <w:iCs/>
          <w:color w:val="000000" w:themeColor="text1"/>
        </w:rPr>
        <w:t xml:space="preserve"> funding used to develop better understanding of residents’ needs, provide additional capacity to implement a community prescribing campaign and expertise to support and develop a framework for place-based change</w:t>
      </w:r>
      <w:r w:rsidR="0049640A">
        <w:rPr>
          <w:rFonts w:ascii="Arial" w:hAnsi="Arial" w:cs="Arial"/>
          <w:bCs/>
          <w:iCs/>
          <w:color w:val="000000" w:themeColor="text1"/>
        </w:rPr>
        <w:t>.</w:t>
      </w:r>
    </w:p>
    <w:p w14:paraId="4BB083C1" w14:textId="77777777" w:rsidR="00ED580B" w:rsidRDefault="00776D04" w:rsidP="00FD08D6">
      <w:pPr>
        <w:rPr>
          <w:rFonts w:ascii="Arial" w:hAnsi="Arial" w:cs="Arial"/>
          <w:color w:val="000000" w:themeColor="text1"/>
        </w:rPr>
      </w:pPr>
      <w:r w:rsidRPr="0049640A">
        <w:rPr>
          <w:rFonts w:ascii="Arial" w:hAnsi="Arial" w:cs="Arial"/>
          <w:color w:val="000000" w:themeColor="text1"/>
        </w:rPr>
        <w:t xml:space="preserve">The pilot will seek to develop </w:t>
      </w:r>
      <w:r w:rsidRPr="0049640A">
        <w:rPr>
          <w:rFonts w:ascii="Arial" w:hAnsi="Arial" w:cs="Arial"/>
          <w:color w:val="000000" w:themeColor="text1"/>
          <w:lang w:val="en"/>
        </w:rPr>
        <w:t>wider, collaborative partnerships</w:t>
      </w:r>
      <w:r w:rsidR="0049640A" w:rsidRPr="0049640A">
        <w:rPr>
          <w:rFonts w:ascii="Arial" w:hAnsi="Arial" w:cs="Arial"/>
          <w:color w:val="000000" w:themeColor="text1"/>
        </w:rPr>
        <w:t xml:space="preserve"> to create a varied and integrated sense of place, making the best use of assets within communities, exploring </w:t>
      </w:r>
      <w:r w:rsidR="0049640A" w:rsidRPr="0049640A">
        <w:rPr>
          <w:rFonts w:ascii="Arial" w:hAnsi="Arial" w:cs="Arial"/>
          <w:color w:val="000000" w:themeColor="text1"/>
          <w:lang w:val="en"/>
        </w:rPr>
        <w:t>how all parts of a community can better work together to get people active, healthier and happier</w:t>
      </w:r>
      <w:r w:rsidR="001A0D8F" w:rsidRPr="0049640A">
        <w:rPr>
          <w:rFonts w:ascii="Arial" w:hAnsi="Arial" w:cs="Arial"/>
          <w:color w:val="000000" w:themeColor="text1"/>
        </w:rPr>
        <w:t xml:space="preserve">. </w:t>
      </w:r>
    </w:p>
    <w:p w14:paraId="6304FD74" w14:textId="3361D837" w:rsidR="00FD08D6" w:rsidRPr="0049640A" w:rsidRDefault="00ED580B" w:rsidP="00FD08D6">
      <w:pPr>
        <w:rPr>
          <w:rFonts w:ascii="Arial" w:hAnsi="Arial" w:cs="Arial"/>
          <w:color w:val="000000" w:themeColor="text1"/>
        </w:rPr>
      </w:pPr>
      <w:r>
        <w:rPr>
          <w:rFonts w:ascii="Arial" w:hAnsi="Arial" w:cs="Arial"/>
          <w:color w:val="000000" w:themeColor="text1"/>
        </w:rPr>
        <w:t xml:space="preserve">Critical to achieving the above will be the </w:t>
      </w:r>
      <w:r w:rsidRPr="0049640A">
        <w:rPr>
          <w:rFonts w:ascii="Arial" w:hAnsi="Arial" w:cs="Arial"/>
          <w:color w:val="000000" w:themeColor="text1"/>
        </w:rPr>
        <w:t>Identif</w:t>
      </w:r>
      <w:r>
        <w:rPr>
          <w:rFonts w:ascii="Arial" w:hAnsi="Arial" w:cs="Arial"/>
          <w:color w:val="000000" w:themeColor="text1"/>
        </w:rPr>
        <w:t>ication of</w:t>
      </w:r>
      <w:r w:rsidR="001A0D8F" w:rsidRPr="0049640A">
        <w:rPr>
          <w:rFonts w:ascii="Arial" w:hAnsi="Arial" w:cs="Arial"/>
          <w:color w:val="000000" w:themeColor="text1"/>
        </w:rPr>
        <w:t xml:space="preserve"> the systemic, structural, cultural disadvantages currently preventing people being active that need to be tackled from the perspective of local residents, community organisations and local strategic partners.</w:t>
      </w:r>
    </w:p>
    <w:p w14:paraId="4C4FB6C6" w14:textId="0FC05F89" w:rsidR="00776D04" w:rsidRPr="00CA3C08" w:rsidRDefault="00776D04" w:rsidP="00FD08D6">
      <w:pPr>
        <w:rPr>
          <w:rFonts w:ascii="Arial" w:hAnsi="Arial" w:cs="Arial"/>
          <w:bCs/>
          <w:iCs/>
          <w:color w:val="000000" w:themeColor="text1"/>
        </w:rPr>
      </w:pPr>
      <w:r w:rsidRPr="00CA3C08">
        <w:rPr>
          <w:rFonts w:ascii="Arial" w:hAnsi="Arial" w:cs="Arial"/>
        </w:rPr>
        <w:t xml:space="preserve">The emphasis for the Black Country Pilot is on a longer-term ambition to use the insight gained to lever further investment and identify how services could be developed and adapted to better meet the needs of communities we represent.  </w:t>
      </w:r>
    </w:p>
    <w:p w14:paraId="18B77FA3" w14:textId="77777777" w:rsidR="00FD08D6" w:rsidRPr="0048080A" w:rsidRDefault="00FD08D6" w:rsidP="00FD08D6">
      <w:pPr>
        <w:jc w:val="both"/>
        <w:rPr>
          <w:rFonts w:ascii="Arial" w:hAnsi="Arial" w:cs="Arial"/>
          <w:iCs/>
          <w:color w:val="000000" w:themeColor="text1"/>
        </w:rPr>
      </w:pPr>
      <w:r w:rsidRPr="0048080A">
        <w:rPr>
          <w:rFonts w:ascii="Arial" w:hAnsi="Arial" w:cs="Arial"/>
          <w:iCs/>
          <w:color w:val="000000" w:themeColor="text1"/>
        </w:rPr>
        <w:t>Three separate tenders will be commissioned as part of the Black Country Place Based Pilot;</w:t>
      </w:r>
    </w:p>
    <w:p w14:paraId="52A83DFF" w14:textId="77777777" w:rsidR="00FD08D6" w:rsidRPr="0048080A" w:rsidRDefault="00FD08D6" w:rsidP="00FD08D6">
      <w:pPr>
        <w:pStyle w:val="ListParagraph"/>
        <w:numPr>
          <w:ilvl w:val="0"/>
          <w:numId w:val="23"/>
        </w:numPr>
        <w:jc w:val="both"/>
        <w:rPr>
          <w:rFonts w:ascii="Arial" w:hAnsi="Arial" w:cs="Arial"/>
          <w:iCs/>
          <w:color w:val="000000" w:themeColor="text1"/>
        </w:rPr>
      </w:pPr>
      <w:r w:rsidRPr="0048080A">
        <w:rPr>
          <w:rFonts w:ascii="Arial" w:hAnsi="Arial" w:cs="Arial"/>
          <w:iCs/>
          <w:color w:val="000000" w:themeColor="text1"/>
        </w:rPr>
        <w:t xml:space="preserve">Resident &amp; Stakeholder Engagement </w:t>
      </w:r>
    </w:p>
    <w:p w14:paraId="1B5F38CE" w14:textId="77777777" w:rsidR="00FD08D6" w:rsidRPr="0048080A" w:rsidRDefault="00FD08D6" w:rsidP="00FD08D6">
      <w:pPr>
        <w:pStyle w:val="ListParagraph"/>
        <w:numPr>
          <w:ilvl w:val="0"/>
          <w:numId w:val="23"/>
        </w:numPr>
        <w:jc w:val="both"/>
        <w:rPr>
          <w:rFonts w:ascii="Arial" w:hAnsi="Arial" w:cs="Arial"/>
          <w:iCs/>
          <w:color w:val="000000" w:themeColor="text1"/>
        </w:rPr>
      </w:pPr>
      <w:r w:rsidRPr="0048080A">
        <w:rPr>
          <w:rFonts w:ascii="Arial" w:hAnsi="Arial" w:cs="Arial"/>
          <w:iCs/>
          <w:color w:val="000000" w:themeColor="text1"/>
        </w:rPr>
        <w:t>System Change Partner</w:t>
      </w:r>
    </w:p>
    <w:p w14:paraId="2F12F028" w14:textId="77777777" w:rsidR="00FD08D6" w:rsidRPr="0048080A" w:rsidRDefault="00FD08D6" w:rsidP="00FD08D6">
      <w:pPr>
        <w:pStyle w:val="ListParagraph"/>
        <w:numPr>
          <w:ilvl w:val="0"/>
          <w:numId w:val="23"/>
        </w:numPr>
        <w:jc w:val="both"/>
        <w:rPr>
          <w:rFonts w:ascii="Arial" w:hAnsi="Arial" w:cs="Arial"/>
          <w:iCs/>
          <w:color w:val="000000" w:themeColor="text1"/>
        </w:rPr>
      </w:pPr>
      <w:r w:rsidRPr="0048080A">
        <w:rPr>
          <w:rFonts w:ascii="Arial" w:hAnsi="Arial" w:cs="Arial"/>
          <w:iCs/>
          <w:color w:val="000000" w:themeColor="text1"/>
        </w:rPr>
        <w:t xml:space="preserve">Monitoring &amp; Evaluation </w:t>
      </w:r>
    </w:p>
    <w:p w14:paraId="60761E96" w14:textId="77777777" w:rsidR="001B08CE" w:rsidRDefault="001B08CE" w:rsidP="00554CF6">
      <w:pPr>
        <w:jc w:val="both"/>
        <w:rPr>
          <w:rStyle w:val="Emphasis"/>
          <w:rFonts w:ascii="Arial" w:hAnsi="Arial" w:cs="Arial"/>
          <w:b/>
          <w:bCs/>
          <w:i w:val="0"/>
          <w:color w:val="000000" w:themeColor="text1"/>
        </w:rPr>
      </w:pPr>
    </w:p>
    <w:p w14:paraId="0BB4793D" w14:textId="77777777" w:rsidR="001B08CE" w:rsidRDefault="001B08CE" w:rsidP="00554CF6">
      <w:pPr>
        <w:jc w:val="both"/>
        <w:rPr>
          <w:rStyle w:val="Emphasis"/>
          <w:rFonts w:ascii="Arial" w:hAnsi="Arial" w:cs="Arial"/>
          <w:b/>
          <w:bCs/>
          <w:i w:val="0"/>
          <w:color w:val="000000" w:themeColor="text1"/>
        </w:rPr>
      </w:pPr>
    </w:p>
    <w:p w14:paraId="66EF04E6" w14:textId="77777777" w:rsidR="001B08CE" w:rsidRDefault="001B08CE" w:rsidP="00554CF6">
      <w:pPr>
        <w:jc w:val="both"/>
        <w:rPr>
          <w:rStyle w:val="Emphasis"/>
          <w:rFonts w:ascii="Arial" w:hAnsi="Arial" w:cs="Arial"/>
          <w:b/>
          <w:bCs/>
          <w:i w:val="0"/>
          <w:color w:val="000000" w:themeColor="text1"/>
        </w:rPr>
      </w:pPr>
    </w:p>
    <w:p w14:paraId="491DD541" w14:textId="77777777" w:rsidR="001B08CE" w:rsidRDefault="001B08CE" w:rsidP="00554CF6">
      <w:pPr>
        <w:jc w:val="both"/>
        <w:rPr>
          <w:rStyle w:val="Emphasis"/>
          <w:rFonts w:ascii="Arial" w:hAnsi="Arial" w:cs="Arial"/>
          <w:b/>
          <w:bCs/>
          <w:i w:val="0"/>
          <w:color w:val="000000" w:themeColor="text1"/>
        </w:rPr>
      </w:pPr>
    </w:p>
    <w:p w14:paraId="269849BF" w14:textId="77777777" w:rsidR="001B08CE" w:rsidRDefault="001B08CE" w:rsidP="00554CF6">
      <w:pPr>
        <w:jc w:val="both"/>
        <w:rPr>
          <w:rStyle w:val="Emphasis"/>
          <w:rFonts w:ascii="Arial" w:hAnsi="Arial" w:cs="Arial"/>
          <w:b/>
          <w:bCs/>
          <w:i w:val="0"/>
          <w:color w:val="000000" w:themeColor="text1"/>
        </w:rPr>
      </w:pPr>
    </w:p>
    <w:p w14:paraId="4F5FB91C" w14:textId="77777777" w:rsidR="001B08CE" w:rsidRDefault="001B08CE" w:rsidP="00554CF6">
      <w:pPr>
        <w:jc w:val="both"/>
        <w:rPr>
          <w:rStyle w:val="Emphasis"/>
          <w:rFonts w:ascii="Arial" w:hAnsi="Arial" w:cs="Arial"/>
          <w:b/>
          <w:bCs/>
          <w:i w:val="0"/>
          <w:color w:val="000000" w:themeColor="text1"/>
        </w:rPr>
      </w:pPr>
    </w:p>
    <w:p w14:paraId="7DB556E5" w14:textId="77777777" w:rsidR="001B08CE" w:rsidRDefault="001B08CE" w:rsidP="00554CF6">
      <w:pPr>
        <w:jc w:val="both"/>
        <w:rPr>
          <w:rStyle w:val="Emphasis"/>
          <w:rFonts w:ascii="Arial" w:hAnsi="Arial" w:cs="Arial"/>
          <w:b/>
          <w:bCs/>
          <w:i w:val="0"/>
          <w:color w:val="000000" w:themeColor="text1"/>
        </w:rPr>
      </w:pPr>
    </w:p>
    <w:p w14:paraId="3EFD29C4" w14:textId="77777777" w:rsidR="001B08CE" w:rsidRDefault="001B08CE" w:rsidP="00554CF6">
      <w:pPr>
        <w:jc w:val="both"/>
        <w:rPr>
          <w:rStyle w:val="Emphasis"/>
          <w:rFonts w:ascii="Arial" w:hAnsi="Arial" w:cs="Arial"/>
          <w:b/>
          <w:bCs/>
          <w:i w:val="0"/>
          <w:color w:val="000000" w:themeColor="text1"/>
        </w:rPr>
      </w:pPr>
    </w:p>
    <w:p w14:paraId="2AD38DE0" w14:textId="77777777" w:rsidR="00CA3C08" w:rsidRDefault="00CA3C08" w:rsidP="00554CF6">
      <w:pPr>
        <w:jc w:val="both"/>
        <w:rPr>
          <w:rStyle w:val="Emphasis"/>
          <w:rFonts w:ascii="Arial" w:hAnsi="Arial" w:cs="Arial"/>
          <w:b/>
          <w:bCs/>
          <w:i w:val="0"/>
          <w:color w:val="000000" w:themeColor="text1"/>
        </w:rPr>
      </w:pPr>
    </w:p>
    <w:p w14:paraId="5FECF053" w14:textId="77777777" w:rsidR="00CA3C08" w:rsidRDefault="00CA3C08" w:rsidP="00554CF6">
      <w:pPr>
        <w:jc w:val="both"/>
        <w:rPr>
          <w:rStyle w:val="Emphasis"/>
          <w:rFonts w:ascii="Arial" w:hAnsi="Arial" w:cs="Arial"/>
          <w:b/>
          <w:bCs/>
          <w:i w:val="0"/>
          <w:color w:val="000000" w:themeColor="text1"/>
        </w:rPr>
      </w:pPr>
    </w:p>
    <w:p w14:paraId="2B08EA5D" w14:textId="77777777" w:rsidR="00ED580B" w:rsidRDefault="00ED580B" w:rsidP="00554CF6">
      <w:pPr>
        <w:jc w:val="both"/>
        <w:rPr>
          <w:rStyle w:val="Emphasis"/>
          <w:rFonts w:ascii="Arial" w:hAnsi="Arial" w:cs="Arial"/>
          <w:b/>
          <w:bCs/>
          <w:i w:val="0"/>
          <w:color w:val="000000" w:themeColor="text1"/>
        </w:rPr>
      </w:pPr>
    </w:p>
    <w:p w14:paraId="5D6FC4BC" w14:textId="77777777" w:rsidR="00ED580B" w:rsidRDefault="00ED580B" w:rsidP="00554CF6">
      <w:pPr>
        <w:jc w:val="both"/>
        <w:rPr>
          <w:rStyle w:val="Emphasis"/>
          <w:rFonts w:ascii="Arial" w:hAnsi="Arial" w:cs="Arial"/>
          <w:b/>
          <w:bCs/>
          <w:i w:val="0"/>
          <w:color w:val="000000" w:themeColor="text1"/>
        </w:rPr>
      </w:pPr>
    </w:p>
    <w:p w14:paraId="5D3CF1CE" w14:textId="1013AA0F" w:rsidR="00D14AEF" w:rsidRPr="0048080A" w:rsidRDefault="00D14AEF" w:rsidP="00554CF6">
      <w:pPr>
        <w:jc w:val="both"/>
        <w:rPr>
          <w:rStyle w:val="Emphasis"/>
          <w:rFonts w:ascii="Arial" w:hAnsi="Arial" w:cs="Arial"/>
          <w:b/>
          <w:bCs/>
          <w:i w:val="0"/>
          <w:color w:val="000000" w:themeColor="text1"/>
        </w:rPr>
      </w:pPr>
      <w:r w:rsidRPr="0048080A">
        <w:rPr>
          <w:rStyle w:val="Emphasis"/>
          <w:rFonts w:ascii="Arial" w:hAnsi="Arial" w:cs="Arial"/>
          <w:b/>
          <w:bCs/>
          <w:i w:val="0"/>
          <w:color w:val="000000" w:themeColor="text1"/>
        </w:rPr>
        <w:lastRenderedPageBreak/>
        <w:t xml:space="preserve">Brief Purpose </w:t>
      </w:r>
    </w:p>
    <w:p w14:paraId="24E111A5" w14:textId="77777777" w:rsidR="00FD08D6" w:rsidRPr="0048080A" w:rsidRDefault="00FD08D6" w:rsidP="00FD08D6">
      <w:pPr>
        <w:ind w:right="95"/>
        <w:jc w:val="both"/>
        <w:rPr>
          <w:rFonts w:ascii="Arial" w:hAnsi="Arial" w:cs="Arial"/>
          <w:b/>
          <w:iCs/>
          <w:color w:val="000000" w:themeColor="text1"/>
        </w:rPr>
      </w:pPr>
      <w:r w:rsidRPr="0048080A">
        <w:rPr>
          <w:rFonts w:ascii="Arial" w:hAnsi="Arial" w:cs="Arial"/>
          <w:b/>
        </w:rPr>
        <w:t xml:space="preserve">This brief is to invite tenders for a </w:t>
      </w:r>
      <w:r w:rsidRPr="0048080A">
        <w:rPr>
          <w:rFonts w:ascii="Arial" w:hAnsi="Arial" w:cs="Arial"/>
          <w:b/>
          <w:iCs/>
          <w:color w:val="000000" w:themeColor="text1"/>
        </w:rPr>
        <w:t xml:space="preserve">‘system change’ consultancy to support local partners develop a sense of purpose and framework for place-based change. </w:t>
      </w:r>
    </w:p>
    <w:p w14:paraId="69CABEFA" w14:textId="1FB604C1" w:rsidR="00FD08D6" w:rsidRPr="0048080A" w:rsidRDefault="00FD08D6" w:rsidP="00FD08D6">
      <w:pPr>
        <w:ind w:right="95"/>
        <w:jc w:val="both"/>
        <w:rPr>
          <w:rFonts w:ascii="Arial" w:hAnsi="Arial" w:cs="Arial"/>
          <w:bCs/>
        </w:rPr>
      </w:pPr>
      <w:r w:rsidRPr="0048080A">
        <w:rPr>
          <w:rFonts w:ascii="Arial" w:hAnsi="Arial" w:cs="Arial"/>
          <w:bCs/>
          <w:iCs/>
          <w:color w:val="000000" w:themeColor="text1"/>
        </w:rPr>
        <w:t>The appointed consultant will;</w:t>
      </w:r>
    </w:p>
    <w:p w14:paraId="6B4D3EE3" w14:textId="465AAE9F" w:rsidR="00080F26" w:rsidRDefault="00CA3C08" w:rsidP="00554CF6">
      <w:pPr>
        <w:pStyle w:val="ListParagraph"/>
        <w:numPr>
          <w:ilvl w:val="0"/>
          <w:numId w:val="13"/>
        </w:numPr>
        <w:jc w:val="both"/>
        <w:rPr>
          <w:rFonts w:ascii="Arial" w:hAnsi="Arial" w:cs="Arial"/>
          <w:color w:val="000000" w:themeColor="text1"/>
        </w:rPr>
      </w:pPr>
      <w:r>
        <w:rPr>
          <w:rFonts w:ascii="Arial" w:hAnsi="Arial" w:cs="Arial"/>
          <w:color w:val="000000" w:themeColor="text1"/>
        </w:rPr>
        <w:t>Work with strategic and statutory partners to build capacity</w:t>
      </w:r>
      <w:r w:rsidR="00ED580B">
        <w:rPr>
          <w:rFonts w:ascii="Arial" w:hAnsi="Arial" w:cs="Arial"/>
          <w:color w:val="000000" w:themeColor="text1"/>
        </w:rPr>
        <w:t xml:space="preserve"> </w:t>
      </w:r>
      <w:r w:rsidR="00BA01C8">
        <w:rPr>
          <w:rFonts w:ascii="Arial" w:hAnsi="Arial" w:cs="Arial"/>
          <w:color w:val="000000" w:themeColor="text1"/>
        </w:rPr>
        <w:t>and</w:t>
      </w:r>
      <w:r>
        <w:rPr>
          <w:rFonts w:ascii="Arial" w:hAnsi="Arial" w:cs="Arial"/>
          <w:color w:val="000000" w:themeColor="text1"/>
        </w:rPr>
        <w:t xml:space="preserve"> develop </w:t>
      </w:r>
      <w:r w:rsidR="00012111" w:rsidRPr="0048080A">
        <w:rPr>
          <w:rFonts w:ascii="Arial" w:hAnsi="Arial" w:cs="Arial"/>
          <w:color w:val="000000" w:themeColor="text1"/>
        </w:rPr>
        <w:t xml:space="preserve">a shared purpose to </w:t>
      </w:r>
      <w:r>
        <w:rPr>
          <w:rFonts w:ascii="Arial" w:hAnsi="Arial" w:cs="Arial"/>
          <w:color w:val="000000" w:themeColor="text1"/>
        </w:rPr>
        <w:t xml:space="preserve">develop future approaches to reduce physical inactivity and contribute to wider socio-economic outcomes. </w:t>
      </w:r>
    </w:p>
    <w:p w14:paraId="43E177CE" w14:textId="3FB0BC7C" w:rsidR="004808DE" w:rsidRPr="0048080A" w:rsidRDefault="00CA3C08" w:rsidP="00554CF6">
      <w:pPr>
        <w:pStyle w:val="ListParagraph"/>
        <w:numPr>
          <w:ilvl w:val="0"/>
          <w:numId w:val="13"/>
        </w:numPr>
        <w:jc w:val="both"/>
        <w:rPr>
          <w:rFonts w:ascii="Arial" w:hAnsi="Arial" w:cs="Arial"/>
          <w:color w:val="000000" w:themeColor="text1"/>
        </w:rPr>
      </w:pPr>
      <w:r>
        <w:rPr>
          <w:rFonts w:ascii="Arial" w:hAnsi="Arial" w:cs="Arial"/>
          <w:color w:val="000000" w:themeColor="text1"/>
        </w:rPr>
        <w:t xml:space="preserve">Work with local officers and other pilot </w:t>
      </w:r>
      <w:r w:rsidR="00BA01C8">
        <w:rPr>
          <w:rFonts w:ascii="Arial" w:hAnsi="Arial" w:cs="Arial"/>
          <w:color w:val="000000" w:themeColor="text1"/>
        </w:rPr>
        <w:t>stakeholders,</w:t>
      </w:r>
      <w:r>
        <w:rPr>
          <w:rFonts w:ascii="Arial" w:hAnsi="Arial" w:cs="Arial"/>
          <w:color w:val="000000" w:themeColor="text1"/>
        </w:rPr>
        <w:t xml:space="preserve"> particularly the Residents Engagement and Monitoring &amp; Evaluation partners</w:t>
      </w:r>
      <w:r w:rsidR="00BA01C8">
        <w:rPr>
          <w:rFonts w:ascii="Arial" w:hAnsi="Arial" w:cs="Arial"/>
          <w:color w:val="000000" w:themeColor="text1"/>
        </w:rPr>
        <w:t>,</w:t>
      </w:r>
      <w:r>
        <w:rPr>
          <w:rFonts w:ascii="Arial" w:hAnsi="Arial" w:cs="Arial"/>
          <w:color w:val="000000" w:themeColor="text1"/>
        </w:rPr>
        <w:t xml:space="preserve"> to s</w:t>
      </w:r>
      <w:r w:rsidR="00012111" w:rsidRPr="0048080A">
        <w:rPr>
          <w:rFonts w:ascii="Arial" w:hAnsi="Arial" w:cs="Arial"/>
          <w:color w:val="000000" w:themeColor="text1"/>
        </w:rPr>
        <w:t xml:space="preserve">upport the wider partnership </w:t>
      </w:r>
      <w:r w:rsidR="009B6591" w:rsidRPr="0048080A">
        <w:rPr>
          <w:rFonts w:ascii="Arial" w:hAnsi="Arial" w:cs="Arial"/>
          <w:color w:val="000000" w:themeColor="text1"/>
        </w:rPr>
        <w:t xml:space="preserve">to </w:t>
      </w:r>
      <w:r w:rsidR="00012111" w:rsidRPr="0048080A">
        <w:rPr>
          <w:rFonts w:ascii="Arial" w:hAnsi="Arial" w:cs="Arial"/>
          <w:color w:val="000000" w:themeColor="text1"/>
        </w:rPr>
        <w:t>develop a ‘way of working</w:t>
      </w:r>
      <w:r w:rsidR="0039796C" w:rsidRPr="0048080A">
        <w:rPr>
          <w:rFonts w:ascii="Arial" w:hAnsi="Arial" w:cs="Arial"/>
          <w:color w:val="000000" w:themeColor="text1"/>
        </w:rPr>
        <w:t>’</w:t>
      </w:r>
      <w:r w:rsidR="009B6591" w:rsidRPr="0048080A">
        <w:rPr>
          <w:rFonts w:ascii="Arial" w:hAnsi="Arial" w:cs="Arial"/>
          <w:color w:val="000000" w:themeColor="text1"/>
        </w:rPr>
        <w:t>,</w:t>
      </w:r>
      <w:r w:rsidR="00012111" w:rsidRPr="0048080A">
        <w:rPr>
          <w:rFonts w:ascii="Arial" w:hAnsi="Arial" w:cs="Arial"/>
          <w:color w:val="000000" w:themeColor="text1"/>
        </w:rPr>
        <w:t xml:space="preserve"> bringing together </w:t>
      </w:r>
      <w:r w:rsidR="0039796C" w:rsidRPr="0048080A">
        <w:rPr>
          <w:rFonts w:ascii="Arial" w:hAnsi="Arial" w:cs="Arial"/>
          <w:color w:val="000000" w:themeColor="text1"/>
        </w:rPr>
        <w:t>statutory and non-statutory partners to develop a more integrated sense of place</w:t>
      </w:r>
      <w:r>
        <w:rPr>
          <w:rFonts w:ascii="Arial" w:hAnsi="Arial" w:cs="Arial"/>
          <w:color w:val="000000" w:themeColor="text1"/>
        </w:rPr>
        <w:t xml:space="preserve"> and embed activity into the lives of local people. </w:t>
      </w:r>
    </w:p>
    <w:p w14:paraId="3BBE0429" w14:textId="057A5EC8" w:rsidR="004808DE" w:rsidRPr="0048080A" w:rsidRDefault="004808DE" w:rsidP="00554CF6">
      <w:pPr>
        <w:pStyle w:val="ListParagraph"/>
        <w:numPr>
          <w:ilvl w:val="0"/>
          <w:numId w:val="13"/>
        </w:numPr>
        <w:jc w:val="both"/>
        <w:rPr>
          <w:rFonts w:ascii="Arial" w:hAnsi="Arial" w:cs="Arial"/>
          <w:color w:val="000000" w:themeColor="text1"/>
        </w:rPr>
      </w:pPr>
      <w:r w:rsidRPr="0048080A">
        <w:rPr>
          <w:rFonts w:ascii="Arial" w:hAnsi="Arial" w:cs="Arial"/>
          <w:color w:val="000000" w:themeColor="text1"/>
        </w:rPr>
        <w:t xml:space="preserve">Helping create the </w:t>
      </w:r>
      <w:r w:rsidRPr="0048080A">
        <w:rPr>
          <w:rStyle w:val="Strong"/>
          <w:rFonts w:ascii="Arial" w:hAnsi="Arial" w:cs="Arial"/>
          <w:b w:val="0"/>
          <w:color w:val="000000" w:themeColor="text1"/>
        </w:rPr>
        <w:t xml:space="preserve">culture and platforms for </w:t>
      </w:r>
      <w:r w:rsidR="00FB340B">
        <w:rPr>
          <w:rStyle w:val="Strong"/>
          <w:rFonts w:ascii="Arial" w:hAnsi="Arial" w:cs="Arial"/>
          <w:b w:val="0"/>
          <w:color w:val="000000" w:themeColor="text1"/>
        </w:rPr>
        <w:t xml:space="preserve">future </w:t>
      </w:r>
      <w:r w:rsidRPr="0048080A">
        <w:rPr>
          <w:rStyle w:val="Strong"/>
          <w:rFonts w:ascii="Arial" w:hAnsi="Arial" w:cs="Arial"/>
          <w:b w:val="0"/>
          <w:color w:val="000000" w:themeColor="text1"/>
        </w:rPr>
        <w:t>place-based change</w:t>
      </w:r>
      <w:r w:rsidRPr="0048080A">
        <w:rPr>
          <w:rFonts w:ascii="Arial" w:hAnsi="Arial" w:cs="Arial"/>
          <w:b/>
          <w:color w:val="000000" w:themeColor="text1"/>
        </w:rPr>
        <w:t>,</w:t>
      </w:r>
      <w:r w:rsidRPr="0048080A">
        <w:rPr>
          <w:rFonts w:ascii="Arial" w:hAnsi="Arial" w:cs="Arial"/>
          <w:color w:val="000000" w:themeColor="text1"/>
        </w:rPr>
        <w:t xml:space="preserve"> </w:t>
      </w:r>
      <w:r w:rsidR="00CA3C08">
        <w:rPr>
          <w:rFonts w:ascii="Arial" w:hAnsi="Arial" w:cs="Arial"/>
          <w:color w:val="000000" w:themeColor="text1"/>
        </w:rPr>
        <w:t xml:space="preserve">identifying how Black Country partners can </w:t>
      </w:r>
      <w:r w:rsidR="00CA3C08" w:rsidRPr="0048080A">
        <w:rPr>
          <w:rFonts w:ascii="Arial" w:hAnsi="Arial" w:cs="Arial"/>
          <w:color w:val="000000" w:themeColor="text1"/>
        </w:rPr>
        <w:t>make the best use of community assets</w:t>
      </w:r>
      <w:r w:rsidR="00021F92">
        <w:rPr>
          <w:rFonts w:ascii="Arial" w:hAnsi="Arial" w:cs="Arial"/>
          <w:color w:val="000000" w:themeColor="text1"/>
        </w:rPr>
        <w:t xml:space="preserve"> to get people active</w:t>
      </w:r>
      <w:r w:rsidR="00CA3C08" w:rsidRPr="0048080A">
        <w:rPr>
          <w:rFonts w:ascii="Arial" w:hAnsi="Arial" w:cs="Arial"/>
          <w:color w:val="000000" w:themeColor="text1"/>
        </w:rPr>
        <w:t xml:space="preserve"> and lead to better outcomes in a place</w:t>
      </w:r>
      <w:r w:rsidR="00021F92">
        <w:rPr>
          <w:rFonts w:ascii="Arial" w:hAnsi="Arial" w:cs="Arial"/>
          <w:color w:val="000000" w:themeColor="text1"/>
        </w:rPr>
        <w:t xml:space="preserve">. </w:t>
      </w:r>
    </w:p>
    <w:p w14:paraId="5E28F4B6" w14:textId="77777777" w:rsidR="00FD08D6" w:rsidRPr="0048080A" w:rsidRDefault="00FD08D6" w:rsidP="00FD08D6">
      <w:pPr>
        <w:ind w:right="95"/>
        <w:jc w:val="both"/>
        <w:rPr>
          <w:rFonts w:ascii="Arial" w:hAnsi="Arial" w:cs="Arial"/>
        </w:rPr>
      </w:pPr>
      <w:r w:rsidRPr="0048080A">
        <w:rPr>
          <w:rFonts w:ascii="Arial" w:hAnsi="Arial" w:cs="Arial"/>
        </w:rPr>
        <w:t>Three briefs have been prepared in relation to this project. Figure 1 summarises the relationship of work schedules.</w:t>
      </w:r>
    </w:p>
    <w:p w14:paraId="3BDE4B58" w14:textId="1EEF761C" w:rsidR="006B5A10" w:rsidRPr="0048080A" w:rsidRDefault="006B5A10" w:rsidP="006B5A10">
      <w:pPr>
        <w:ind w:right="95"/>
        <w:jc w:val="both"/>
        <w:rPr>
          <w:rFonts w:ascii="Arial" w:hAnsi="Arial" w:cs="Arial"/>
          <w:b/>
          <w:color w:val="000000" w:themeColor="text1"/>
        </w:rPr>
      </w:pPr>
      <w:r w:rsidRPr="0048080A">
        <w:rPr>
          <w:rFonts w:ascii="Arial" w:hAnsi="Arial" w:cs="Arial"/>
          <w:b/>
          <w:color w:val="000000" w:themeColor="text1"/>
        </w:rPr>
        <w:t>Figure 1: Relationship of Work Schedules</w:t>
      </w:r>
    </w:p>
    <w:p w14:paraId="77D2B44D" w14:textId="68541F2F" w:rsidR="003819EF" w:rsidRPr="0048080A" w:rsidRDefault="00E3590C" w:rsidP="006B5A10">
      <w:pPr>
        <w:ind w:right="95"/>
        <w:jc w:val="both"/>
        <w:rPr>
          <w:rFonts w:ascii="Arial" w:hAnsi="Arial" w:cs="Arial"/>
          <w:b/>
          <w:color w:val="000000" w:themeColor="text1"/>
        </w:rPr>
      </w:pPr>
      <w:r>
        <w:rPr>
          <w:rFonts w:ascii="Arial" w:hAnsi="Arial" w:cs="Arial"/>
          <w:b/>
          <w:noProof/>
          <w:color w:val="000000" w:themeColor="text1"/>
        </w:rPr>
        <w:drawing>
          <wp:inline distT="0" distB="0" distL="0" distR="0" wp14:anchorId="7E3D40DC" wp14:editId="056AD8E7">
            <wp:extent cx="5731510" cy="2209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09800"/>
                    </a:xfrm>
                    <a:prstGeom prst="rect">
                      <a:avLst/>
                    </a:prstGeom>
                    <a:noFill/>
                    <a:ln>
                      <a:noFill/>
                    </a:ln>
                  </pic:spPr>
                </pic:pic>
              </a:graphicData>
            </a:graphic>
          </wp:inline>
        </w:drawing>
      </w:r>
    </w:p>
    <w:p w14:paraId="32645130" w14:textId="41339D39" w:rsidR="00BD36CB" w:rsidRPr="00ED580B" w:rsidRDefault="00BD36CB" w:rsidP="00FD08D6">
      <w:pPr>
        <w:rPr>
          <w:rFonts w:ascii="Arial" w:hAnsi="Arial" w:cs="Arial"/>
        </w:rPr>
      </w:pPr>
      <w:r w:rsidRPr="00ED580B">
        <w:rPr>
          <w:rFonts w:ascii="Arial" w:hAnsi="Arial" w:cs="Arial"/>
        </w:rPr>
        <w:t xml:space="preserve">The relationship, transition and connectivity between the various elements of the individual tenders is critical to the success of the pilot. </w:t>
      </w:r>
    </w:p>
    <w:p w14:paraId="06E4E9B4" w14:textId="78D26956" w:rsidR="00E3590C" w:rsidRPr="00ED580B" w:rsidRDefault="00FD08D6" w:rsidP="00FD08D6">
      <w:pPr>
        <w:rPr>
          <w:rFonts w:ascii="Arial" w:hAnsi="Arial" w:cs="Arial"/>
          <w:bCs/>
          <w:iCs/>
          <w:color w:val="000000" w:themeColor="text1"/>
        </w:rPr>
      </w:pPr>
      <w:r w:rsidRPr="00ED580B">
        <w:rPr>
          <w:rFonts w:ascii="Arial" w:hAnsi="Arial" w:cs="Arial"/>
          <w:color w:val="000000" w:themeColor="text1"/>
        </w:rPr>
        <w:t>The initial community engagement exercise across priority ward areas will inform all other elements of the pilot</w:t>
      </w:r>
      <w:r w:rsidR="00BD36CB" w:rsidRPr="00ED580B">
        <w:rPr>
          <w:rFonts w:ascii="Arial" w:hAnsi="Arial" w:cs="Arial"/>
          <w:bCs/>
          <w:iCs/>
          <w:color w:val="000000" w:themeColor="text1"/>
        </w:rPr>
        <w:t xml:space="preserve">. </w:t>
      </w:r>
    </w:p>
    <w:p w14:paraId="4176C7BB" w14:textId="1D4F3C49" w:rsidR="00E3590C" w:rsidRPr="00ED580B" w:rsidRDefault="00BD36CB" w:rsidP="00E3590C">
      <w:pPr>
        <w:rPr>
          <w:rFonts w:ascii="Arial" w:hAnsi="Arial" w:cs="Arial"/>
          <w:color w:val="000000" w:themeColor="text1"/>
          <w:lang w:val="en"/>
        </w:rPr>
      </w:pPr>
      <w:r w:rsidRPr="00ED580B">
        <w:rPr>
          <w:rFonts w:ascii="Arial" w:hAnsi="Arial" w:cs="Arial"/>
          <w:color w:val="000000" w:themeColor="text1"/>
        </w:rPr>
        <w:t xml:space="preserve">The community navigators will </w:t>
      </w:r>
      <w:r w:rsidR="00E3590C" w:rsidRPr="00ED580B">
        <w:rPr>
          <w:rFonts w:ascii="Arial" w:hAnsi="Arial" w:cs="Arial"/>
          <w:color w:val="000000" w:themeColor="text1"/>
        </w:rPr>
        <w:t>seek to create strong links with the priority audiences across the priority wards</w:t>
      </w:r>
      <w:r w:rsidRPr="00ED580B">
        <w:rPr>
          <w:rFonts w:ascii="Arial" w:hAnsi="Arial" w:cs="Arial"/>
          <w:color w:val="000000" w:themeColor="text1"/>
        </w:rPr>
        <w:t xml:space="preserve">, using the findings from the resident’s engagement to further broker local connections and enhance existing activity. The connectors work will feature </w:t>
      </w:r>
      <w:r w:rsidRPr="00ED580B">
        <w:rPr>
          <w:rFonts w:ascii="Arial" w:hAnsi="Arial" w:cs="Arial"/>
          <w:bCs/>
          <w:iCs/>
          <w:color w:val="000000" w:themeColor="text1"/>
        </w:rPr>
        <w:t>a community based social prescribing campaign that will take into account the distinct needs of each locality and complement work already underway.</w:t>
      </w:r>
      <w:r w:rsidRPr="00ED580B">
        <w:rPr>
          <w:rFonts w:ascii="Arial" w:hAnsi="Arial" w:cs="Arial"/>
          <w:color w:val="000000" w:themeColor="text1"/>
        </w:rPr>
        <w:t xml:space="preserve"> </w:t>
      </w:r>
    </w:p>
    <w:p w14:paraId="2594AB2D" w14:textId="2A17DCA4" w:rsidR="00CA3C08" w:rsidRPr="00ED580B" w:rsidRDefault="00FD08D6" w:rsidP="00FD08D6">
      <w:pPr>
        <w:rPr>
          <w:rFonts w:ascii="Arial" w:hAnsi="Arial" w:cs="Arial"/>
          <w:color w:val="000000" w:themeColor="text1"/>
        </w:rPr>
      </w:pPr>
      <w:r w:rsidRPr="00ED580B">
        <w:rPr>
          <w:rFonts w:ascii="Arial" w:hAnsi="Arial" w:cs="Arial"/>
          <w:color w:val="000000" w:themeColor="text1"/>
        </w:rPr>
        <w:t>The appointed System Change Consultant will work with all</w:t>
      </w:r>
      <w:r w:rsidR="00BD36CB" w:rsidRPr="00ED580B">
        <w:rPr>
          <w:rFonts w:ascii="Arial" w:hAnsi="Arial" w:cs="Arial"/>
          <w:color w:val="000000" w:themeColor="text1"/>
        </w:rPr>
        <w:t xml:space="preserve"> statutory and strategic</w:t>
      </w:r>
      <w:r w:rsidRPr="00ED580B">
        <w:rPr>
          <w:rFonts w:ascii="Arial" w:hAnsi="Arial" w:cs="Arial"/>
          <w:color w:val="000000" w:themeColor="text1"/>
        </w:rPr>
        <w:t xml:space="preserve"> stakeholders to build capacity and develop a sense of shared purpose to make the best use </w:t>
      </w:r>
      <w:r w:rsidRPr="00ED580B">
        <w:rPr>
          <w:rFonts w:ascii="Arial" w:hAnsi="Arial" w:cs="Arial"/>
          <w:color w:val="000000" w:themeColor="text1"/>
        </w:rPr>
        <w:lastRenderedPageBreak/>
        <w:t>of community assets</w:t>
      </w:r>
      <w:r w:rsidR="00BD36CB" w:rsidRPr="00ED580B">
        <w:rPr>
          <w:rFonts w:ascii="Arial" w:hAnsi="Arial" w:cs="Arial"/>
          <w:color w:val="000000" w:themeColor="text1"/>
        </w:rPr>
        <w:t xml:space="preserve">, </w:t>
      </w:r>
      <w:r w:rsidR="00776D04" w:rsidRPr="00ED580B">
        <w:rPr>
          <w:rFonts w:ascii="Arial" w:hAnsi="Arial" w:cs="Arial"/>
        </w:rPr>
        <w:t>build</w:t>
      </w:r>
      <w:r w:rsidR="00BD36CB" w:rsidRPr="00ED580B">
        <w:rPr>
          <w:rFonts w:ascii="Arial" w:hAnsi="Arial" w:cs="Arial"/>
        </w:rPr>
        <w:t>ing</w:t>
      </w:r>
      <w:r w:rsidR="00776D04" w:rsidRPr="00ED580B">
        <w:rPr>
          <w:rFonts w:ascii="Arial" w:hAnsi="Arial" w:cs="Arial"/>
        </w:rPr>
        <w:t xml:space="preserve"> understanding of individual, social, environmental and policy factors to support future collaboration. </w:t>
      </w:r>
      <w:r w:rsidR="00BD36CB" w:rsidRPr="00ED580B">
        <w:rPr>
          <w:rFonts w:ascii="Arial" w:hAnsi="Arial" w:cs="Arial"/>
        </w:rPr>
        <w:t xml:space="preserve">Their engagement coupled </w:t>
      </w:r>
      <w:r w:rsidR="00E3590C" w:rsidRPr="00ED580B">
        <w:rPr>
          <w:rFonts w:ascii="Arial" w:hAnsi="Arial" w:cs="Arial"/>
        </w:rPr>
        <w:t xml:space="preserve">with </w:t>
      </w:r>
      <w:r w:rsidR="00E3590C" w:rsidRPr="00ED580B">
        <w:rPr>
          <w:rFonts w:ascii="Arial" w:hAnsi="Arial" w:cs="Arial"/>
          <w:color w:val="000000" w:themeColor="text1"/>
        </w:rPr>
        <w:t>t</w:t>
      </w:r>
      <w:r w:rsidR="00776D04" w:rsidRPr="00ED580B">
        <w:rPr>
          <w:rFonts w:ascii="Arial" w:hAnsi="Arial" w:cs="Arial"/>
          <w:color w:val="000000" w:themeColor="text1"/>
        </w:rPr>
        <w:t xml:space="preserve">he </w:t>
      </w:r>
      <w:r w:rsidR="00E3590C" w:rsidRPr="00ED580B">
        <w:rPr>
          <w:rFonts w:ascii="Arial" w:hAnsi="Arial" w:cs="Arial"/>
          <w:color w:val="000000" w:themeColor="text1"/>
        </w:rPr>
        <w:t xml:space="preserve">initial </w:t>
      </w:r>
      <w:r w:rsidR="00776D04" w:rsidRPr="00ED580B">
        <w:rPr>
          <w:rFonts w:ascii="Arial" w:hAnsi="Arial" w:cs="Arial"/>
          <w:color w:val="000000" w:themeColor="text1"/>
        </w:rPr>
        <w:t>findings</w:t>
      </w:r>
      <w:r w:rsidR="00E3590C" w:rsidRPr="00ED580B">
        <w:rPr>
          <w:rFonts w:ascii="Arial" w:hAnsi="Arial" w:cs="Arial"/>
          <w:color w:val="000000" w:themeColor="text1"/>
        </w:rPr>
        <w:t xml:space="preserve"> from resident’s engagement exercise, the work of the connectors</w:t>
      </w:r>
      <w:r w:rsidR="00776D04" w:rsidRPr="00ED580B">
        <w:rPr>
          <w:rFonts w:ascii="Arial" w:hAnsi="Arial" w:cs="Arial"/>
          <w:color w:val="000000" w:themeColor="text1"/>
        </w:rPr>
        <w:t xml:space="preserve"> </w:t>
      </w:r>
      <w:r w:rsidR="00E3590C" w:rsidRPr="00ED580B">
        <w:rPr>
          <w:rFonts w:ascii="Arial" w:hAnsi="Arial" w:cs="Arial"/>
          <w:color w:val="000000" w:themeColor="text1"/>
        </w:rPr>
        <w:t>informing</w:t>
      </w:r>
      <w:r w:rsidR="00776D04" w:rsidRPr="00ED580B">
        <w:rPr>
          <w:rFonts w:ascii="Arial" w:hAnsi="Arial" w:cs="Arial"/>
          <w:color w:val="000000" w:themeColor="text1"/>
        </w:rPr>
        <w:t xml:space="preserve"> the production of a place-based framework.  </w:t>
      </w:r>
    </w:p>
    <w:p w14:paraId="23B8BF08" w14:textId="7E778FA0" w:rsidR="00FD08D6" w:rsidRPr="00ED580B" w:rsidRDefault="00FD08D6" w:rsidP="00FD08D6">
      <w:pPr>
        <w:rPr>
          <w:rFonts w:ascii="Arial" w:hAnsi="Arial" w:cs="Arial"/>
          <w:color w:val="000000" w:themeColor="text1"/>
        </w:rPr>
      </w:pPr>
      <w:r w:rsidRPr="00ED580B">
        <w:rPr>
          <w:rFonts w:ascii="Arial" w:hAnsi="Arial" w:cs="Arial"/>
          <w:color w:val="000000" w:themeColor="text1"/>
        </w:rPr>
        <w:t>A separate monitoring and evaluation contract will evaluate the overall approach of the pilot</w:t>
      </w:r>
      <w:r w:rsidR="00BD36CB" w:rsidRPr="00ED580B">
        <w:rPr>
          <w:rFonts w:ascii="Arial" w:hAnsi="Arial" w:cs="Arial"/>
          <w:color w:val="000000" w:themeColor="text1"/>
        </w:rPr>
        <w:t xml:space="preserve"> at each stage. </w:t>
      </w:r>
    </w:p>
    <w:p w14:paraId="7D67A55D" w14:textId="7167D93B" w:rsidR="000437DE" w:rsidRPr="0048080A" w:rsidRDefault="00D70718" w:rsidP="00883235">
      <w:pPr>
        <w:rPr>
          <w:rFonts w:ascii="Arial" w:hAnsi="Arial" w:cs="Arial"/>
          <w:b/>
          <w:color w:val="000000" w:themeColor="text1"/>
        </w:rPr>
      </w:pPr>
      <w:r w:rsidRPr="0048080A">
        <w:rPr>
          <w:rFonts w:ascii="Arial" w:hAnsi="Arial" w:cs="Arial"/>
          <w:b/>
          <w:color w:val="000000" w:themeColor="text1"/>
        </w:rPr>
        <w:t xml:space="preserve">System Change </w:t>
      </w:r>
      <w:r w:rsidR="000437DE" w:rsidRPr="0048080A">
        <w:rPr>
          <w:rFonts w:ascii="Arial" w:hAnsi="Arial" w:cs="Arial"/>
          <w:b/>
          <w:color w:val="000000" w:themeColor="text1"/>
        </w:rPr>
        <w:t xml:space="preserve">Brief </w:t>
      </w:r>
    </w:p>
    <w:p w14:paraId="180E91AC" w14:textId="0670E088" w:rsidR="00EC7A94" w:rsidRPr="0048080A" w:rsidRDefault="0074550C" w:rsidP="00EC7A94">
      <w:pPr>
        <w:jc w:val="both"/>
        <w:rPr>
          <w:rFonts w:ascii="Arial" w:hAnsi="Arial" w:cs="Arial"/>
          <w:color w:val="000000" w:themeColor="text1"/>
        </w:rPr>
      </w:pPr>
      <w:r w:rsidRPr="0048080A">
        <w:rPr>
          <w:rFonts w:ascii="Arial" w:hAnsi="Arial" w:cs="Arial"/>
          <w:color w:val="000000" w:themeColor="text1"/>
        </w:rPr>
        <w:t>We want to be able to articulate what the</w:t>
      </w:r>
      <w:r w:rsidR="005B0CEF" w:rsidRPr="0048080A">
        <w:rPr>
          <w:rFonts w:ascii="Arial" w:hAnsi="Arial" w:cs="Arial"/>
          <w:color w:val="000000" w:themeColor="text1"/>
        </w:rPr>
        <w:t xml:space="preserve"> local system needs to look like </w:t>
      </w:r>
      <w:r w:rsidR="0040155D" w:rsidRPr="0048080A">
        <w:rPr>
          <w:rFonts w:ascii="Arial" w:hAnsi="Arial" w:cs="Arial"/>
          <w:color w:val="000000" w:themeColor="text1"/>
        </w:rPr>
        <w:t>for it to be truly</w:t>
      </w:r>
      <w:r w:rsidR="005B0CEF" w:rsidRPr="0048080A">
        <w:rPr>
          <w:rFonts w:ascii="Arial" w:hAnsi="Arial" w:cs="Arial"/>
          <w:color w:val="000000" w:themeColor="text1"/>
        </w:rPr>
        <w:t xml:space="preserve"> collaborative</w:t>
      </w:r>
      <w:r w:rsidR="0040155D" w:rsidRPr="0048080A">
        <w:rPr>
          <w:rFonts w:ascii="Arial" w:hAnsi="Arial" w:cs="Arial"/>
          <w:color w:val="000000" w:themeColor="text1"/>
        </w:rPr>
        <w:t xml:space="preserve"> </w:t>
      </w:r>
      <w:r w:rsidR="005B0CEF" w:rsidRPr="0048080A">
        <w:rPr>
          <w:rFonts w:ascii="Arial" w:hAnsi="Arial" w:cs="Arial"/>
          <w:color w:val="000000" w:themeColor="text1"/>
        </w:rPr>
        <w:t xml:space="preserve">– </w:t>
      </w:r>
      <w:r w:rsidR="000822EF" w:rsidRPr="0048080A">
        <w:rPr>
          <w:rFonts w:ascii="Arial" w:hAnsi="Arial" w:cs="Arial"/>
          <w:color w:val="000000" w:themeColor="text1"/>
        </w:rPr>
        <w:t>incorporating different</w:t>
      </w:r>
      <w:r w:rsidR="005B0CEF" w:rsidRPr="0048080A">
        <w:rPr>
          <w:rFonts w:ascii="Arial" w:hAnsi="Arial" w:cs="Arial"/>
          <w:color w:val="000000" w:themeColor="text1"/>
        </w:rPr>
        <w:t xml:space="preserve"> perspectives</w:t>
      </w:r>
      <w:r w:rsidR="00CA3C08">
        <w:rPr>
          <w:rFonts w:ascii="Arial" w:hAnsi="Arial" w:cs="Arial"/>
          <w:color w:val="000000" w:themeColor="text1"/>
        </w:rPr>
        <w:t>.</w:t>
      </w:r>
      <w:r w:rsidR="00EC7A94">
        <w:rPr>
          <w:rFonts w:ascii="Arial" w:hAnsi="Arial" w:cs="Arial"/>
          <w:color w:val="000000" w:themeColor="text1"/>
        </w:rPr>
        <w:t xml:space="preserve"> To support this w</w:t>
      </w:r>
      <w:r w:rsidR="00EC7A94" w:rsidRPr="0048080A">
        <w:rPr>
          <w:rFonts w:ascii="Arial" w:hAnsi="Arial" w:cs="Arial"/>
          <w:color w:val="000000" w:themeColor="text1"/>
        </w:rPr>
        <w:t xml:space="preserve">e are seeking a ‘system change’ specialist to explore and identify the </w:t>
      </w:r>
      <w:r w:rsidR="00EC7A94">
        <w:rPr>
          <w:rFonts w:ascii="Arial" w:hAnsi="Arial" w:cs="Arial"/>
          <w:color w:val="000000" w:themeColor="text1"/>
        </w:rPr>
        <w:t xml:space="preserve">systemic </w:t>
      </w:r>
      <w:r w:rsidR="00EC7A94" w:rsidRPr="0048080A">
        <w:rPr>
          <w:rFonts w:ascii="Arial" w:hAnsi="Arial" w:cs="Arial"/>
          <w:color w:val="000000" w:themeColor="text1"/>
        </w:rPr>
        <w:t>shifts required locally to</w:t>
      </w:r>
      <w:r w:rsidR="00FB340B">
        <w:rPr>
          <w:rFonts w:ascii="Arial" w:hAnsi="Arial" w:cs="Arial"/>
          <w:color w:val="000000" w:themeColor="text1"/>
        </w:rPr>
        <w:t xml:space="preserve"> make it easier for people to be active every day</w:t>
      </w:r>
      <w:r w:rsidR="00BD36CB">
        <w:rPr>
          <w:rFonts w:ascii="Arial" w:hAnsi="Arial" w:cs="Arial"/>
          <w:color w:val="000000" w:themeColor="text1"/>
        </w:rPr>
        <w:t xml:space="preserve">, </w:t>
      </w:r>
      <w:r w:rsidR="00EC7A94" w:rsidRPr="0048080A">
        <w:rPr>
          <w:rFonts w:ascii="Arial" w:hAnsi="Arial" w:cs="Arial"/>
          <w:color w:val="000000" w:themeColor="text1"/>
        </w:rPr>
        <w:t>enabl</w:t>
      </w:r>
      <w:r w:rsidR="00BD36CB">
        <w:rPr>
          <w:rFonts w:ascii="Arial" w:hAnsi="Arial" w:cs="Arial"/>
          <w:color w:val="000000" w:themeColor="text1"/>
        </w:rPr>
        <w:t>ing</w:t>
      </w:r>
      <w:r w:rsidR="00EC7A94" w:rsidRPr="0048080A">
        <w:rPr>
          <w:rFonts w:ascii="Arial" w:hAnsi="Arial" w:cs="Arial"/>
          <w:color w:val="000000" w:themeColor="text1"/>
        </w:rPr>
        <w:t xml:space="preserve"> better outcomes for priority audiences and support regional collaboration.</w:t>
      </w:r>
    </w:p>
    <w:p w14:paraId="66166129" w14:textId="446DABCE" w:rsidR="000437DE" w:rsidRPr="0048080A" w:rsidRDefault="000437DE" w:rsidP="00A26971">
      <w:pPr>
        <w:jc w:val="both"/>
        <w:rPr>
          <w:rFonts w:ascii="Arial" w:hAnsi="Arial" w:cs="Arial"/>
          <w:color w:val="000000" w:themeColor="text1"/>
        </w:rPr>
      </w:pPr>
      <w:r w:rsidRPr="0048080A">
        <w:rPr>
          <w:rFonts w:ascii="Arial" w:hAnsi="Arial" w:cs="Arial"/>
          <w:color w:val="000000" w:themeColor="text1"/>
        </w:rPr>
        <w:t>The partner should be able to help Black Country stakeholders understand and repurpose the local system</w:t>
      </w:r>
      <w:r w:rsidR="00EC7A94">
        <w:rPr>
          <w:rFonts w:ascii="Arial" w:hAnsi="Arial" w:cs="Arial"/>
          <w:color w:val="000000" w:themeColor="text1"/>
        </w:rPr>
        <w:t>;</w:t>
      </w:r>
      <w:r w:rsidRPr="0048080A">
        <w:rPr>
          <w:rFonts w:ascii="Arial" w:hAnsi="Arial" w:cs="Arial"/>
          <w:color w:val="000000" w:themeColor="text1"/>
        </w:rPr>
        <w:t xml:space="preserve"> </w:t>
      </w:r>
    </w:p>
    <w:p w14:paraId="25CF151B" w14:textId="77777777" w:rsidR="00EC7A94" w:rsidRPr="007840E1" w:rsidRDefault="00EC7A94" w:rsidP="007840E1">
      <w:pPr>
        <w:pStyle w:val="ListParagraph"/>
        <w:numPr>
          <w:ilvl w:val="0"/>
          <w:numId w:val="27"/>
        </w:numPr>
        <w:spacing w:after="0" w:line="240" w:lineRule="auto"/>
        <w:jc w:val="both"/>
        <w:rPr>
          <w:rFonts w:ascii="Arial" w:hAnsi="Arial" w:cs="Arial"/>
          <w:color w:val="000000" w:themeColor="text1"/>
        </w:rPr>
      </w:pPr>
      <w:r w:rsidRPr="007840E1">
        <w:rPr>
          <w:rFonts w:ascii="Arial" w:hAnsi="Arial" w:cs="Arial"/>
          <w:color w:val="000000" w:themeColor="text1"/>
        </w:rPr>
        <w:t xml:space="preserve">Identify the types of systemic, structural, cultural disadvantages that need to be tackled from the perspective of strategic and statutory stakeholders, supported by consultation with community organisations and the resident’s engagement tender. </w:t>
      </w:r>
    </w:p>
    <w:p w14:paraId="7B793718" w14:textId="77777777" w:rsidR="007840E1" w:rsidRPr="007840E1" w:rsidRDefault="00EC7A94" w:rsidP="007840E1">
      <w:pPr>
        <w:pStyle w:val="ListParagraph"/>
        <w:numPr>
          <w:ilvl w:val="0"/>
          <w:numId w:val="27"/>
        </w:numPr>
        <w:spacing w:after="0" w:line="240" w:lineRule="auto"/>
        <w:jc w:val="both"/>
        <w:rPr>
          <w:rStyle w:val="Emphasis"/>
          <w:rFonts w:ascii="Arial" w:hAnsi="Arial" w:cs="Arial"/>
          <w:i w:val="0"/>
          <w:iCs w:val="0"/>
          <w:color w:val="000000" w:themeColor="text1"/>
        </w:rPr>
      </w:pPr>
      <w:r w:rsidRPr="007840E1">
        <w:rPr>
          <w:rFonts w:ascii="Arial" w:hAnsi="Arial" w:cs="Arial"/>
          <w:color w:val="000000" w:themeColor="text1"/>
        </w:rPr>
        <w:t xml:space="preserve">Build capacity and readiness across the region through configuring partnerships and relationships around a sense of shared purpose to tackle inactivity and contribute to </w:t>
      </w:r>
      <w:r w:rsidRPr="007840E1">
        <w:rPr>
          <w:rStyle w:val="Emphasis"/>
          <w:rFonts w:ascii="Arial" w:hAnsi="Arial" w:cs="Arial"/>
          <w:i w:val="0"/>
          <w:iCs w:val="0"/>
          <w:color w:val="000000" w:themeColor="text1"/>
        </w:rPr>
        <w:t>better outcomes for local people and communities.</w:t>
      </w:r>
    </w:p>
    <w:p w14:paraId="6B11C88A" w14:textId="77777777" w:rsidR="007840E1" w:rsidRPr="007840E1" w:rsidRDefault="00EC7A94" w:rsidP="007840E1">
      <w:pPr>
        <w:pStyle w:val="ListParagraph"/>
        <w:numPr>
          <w:ilvl w:val="0"/>
          <w:numId w:val="27"/>
        </w:numPr>
        <w:spacing w:after="0" w:line="240" w:lineRule="auto"/>
        <w:jc w:val="both"/>
        <w:rPr>
          <w:rFonts w:ascii="Arial" w:hAnsi="Arial" w:cs="Arial"/>
          <w:color w:val="000000" w:themeColor="text1"/>
        </w:rPr>
      </w:pPr>
      <w:r w:rsidRPr="007840E1">
        <w:rPr>
          <w:rFonts w:ascii="Arial" w:hAnsi="Arial" w:cs="Arial"/>
          <w:color w:val="000000" w:themeColor="text1"/>
        </w:rPr>
        <w:t xml:space="preserve">Help create the </w:t>
      </w:r>
      <w:r w:rsidRPr="007840E1">
        <w:rPr>
          <w:rStyle w:val="Strong"/>
          <w:rFonts w:ascii="Arial" w:hAnsi="Arial" w:cs="Arial"/>
          <w:b w:val="0"/>
          <w:bCs w:val="0"/>
          <w:color w:val="000000" w:themeColor="text1"/>
        </w:rPr>
        <w:t>culture and platforms for place-based change</w:t>
      </w:r>
      <w:r w:rsidRPr="007840E1">
        <w:rPr>
          <w:rFonts w:ascii="Arial" w:hAnsi="Arial" w:cs="Arial"/>
          <w:color w:val="000000" w:themeColor="text1"/>
        </w:rPr>
        <w:t xml:space="preserve">, building understanding and readiness to engage and work with national funders and </w:t>
      </w:r>
      <w:r w:rsidRPr="007840E1">
        <w:rPr>
          <w:rStyle w:val="Strong"/>
          <w:rFonts w:ascii="Arial" w:hAnsi="Arial" w:cs="Arial"/>
          <w:b w:val="0"/>
          <w:bCs w:val="0"/>
          <w:color w:val="000000" w:themeColor="text1"/>
        </w:rPr>
        <w:t>residents across priority communities.</w:t>
      </w:r>
      <w:r w:rsidRPr="007840E1">
        <w:rPr>
          <w:rStyle w:val="Strong"/>
          <w:rFonts w:ascii="Arial" w:hAnsi="Arial" w:cs="Arial"/>
          <w:color w:val="000000" w:themeColor="text1"/>
        </w:rPr>
        <w:t xml:space="preserve"> </w:t>
      </w:r>
      <w:r w:rsidRPr="007840E1">
        <w:rPr>
          <w:rFonts w:ascii="Arial" w:hAnsi="Arial" w:cs="Arial"/>
          <w:color w:val="000000" w:themeColor="text1"/>
        </w:rPr>
        <w:t xml:space="preserve"> </w:t>
      </w:r>
    </w:p>
    <w:p w14:paraId="7F7B701D" w14:textId="77777777" w:rsidR="007840E1" w:rsidRPr="007840E1" w:rsidRDefault="00EC7A94" w:rsidP="007840E1">
      <w:pPr>
        <w:pStyle w:val="ListParagraph"/>
        <w:numPr>
          <w:ilvl w:val="0"/>
          <w:numId w:val="27"/>
        </w:numPr>
        <w:spacing w:after="0" w:line="240" w:lineRule="auto"/>
        <w:jc w:val="both"/>
        <w:rPr>
          <w:rFonts w:ascii="Arial" w:hAnsi="Arial" w:cs="Arial"/>
          <w:color w:val="000000" w:themeColor="text1"/>
        </w:rPr>
      </w:pPr>
      <w:r w:rsidRPr="007840E1">
        <w:rPr>
          <w:rFonts w:ascii="Arial" w:hAnsi="Arial" w:cs="Arial"/>
          <w:color w:val="000000" w:themeColor="text1"/>
        </w:rPr>
        <w:t xml:space="preserve">Consider how the collective power of the system can be mobilised to address a common cause, developing collaboration between local government and statutory partners, non-statutory partners and with community partners. </w:t>
      </w:r>
    </w:p>
    <w:p w14:paraId="51C18DBC" w14:textId="5D862D0F" w:rsidR="00EC7A94" w:rsidRPr="007840E1" w:rsidRDefault="00EC7A94" w:rsidP="007840E1">
      <w:pPr>
        <w:pStyle w:val="ListParagraph"/>
        <w:numPr>
          <w:ilvl w:val="0"/>
          <w:numId w:val="27"/>
        </w:numPr>
        <w:spacing w:after="0" w:line="240" w:lineRule="auto"/>
        <w:jc w:val="both"/>
        <w:rPr>
          <w:rFonts w:ascii="Arial" w:hAnsi="Arial" w:cs="Arial"/>
          <w:color w:val="000000" w:themeColor="text1"/>
        </w:rPr>
      </w:pPr>
      <w:r w:rsidRPr="007840E1">
        <w:rPr>
          <w:rFonts w:ascii="Arial" w:hAnsi="Arial" w:cs="Arial"/>
          <w:color w:val="000000" w:themeColor="text1"/>
        </w:rPr>
        <w:t xml:space="preserve">Identify the key building blocks/ingredients required across the Black Country, outlining a set of operating principles for collaboration to underpin all work going forward. </w:t>
      </w:r>
    </w:p>
    <w:p w14:paraId="4E34BFA8" w14:textId="361302BA" w:rsidR="000437DE" w:rsidRPr="007840E1" w:rsidRDefault="000437DE" w:rsidP="007840E1">
      <w:pPr>
        <w:pStyle w:val="ListParagraph"/>
        <w:numPr>
          <w:ilvl w:val="0"/>
          <w:numId w:val="27"/>
        </w:numPr>
        <w:spacing w:after="0" w:line="240" w:lineRule="auto"/>
        <w:jc w:val="both"/>
        <w:rPr>
          <w:rFonts w:ascii="Arial" w:hAnsi="Arial" w:cs="Arial"/>
          <w:color w:val="000000" w:themeColor="text1"/>
        </w:rPr>
      </w:pPr>
      <w:r w:rsidRPr="007840E1">
        <w:rPr>
          <w:rFonts w:ascii="Arial" w:hAnsi="Arial" w:cs="Arial"/>
          <w:color w:val="000000" w:themeColor="text1"/>
        </w:rPr>
        <w:t xml:space="preserve">Explore the individual, social, environmental and policy factors within the Black Country that are influencing behaviours, find out what works to engage them and build our collective knowledge and understanding about their lives, fears and barriers to change. </w:t>
      </w:r>
    </w:p>
    <w:p w14:paraId="1299EA82" w14:textId="77777777" w:rsidR="00BD36CB" w:rsidRDefault="00BD36CB" w:rsidP="005C0180">
      <w:pPr>
        <w:rPr>
          <w:rFonts w:ascii="Arial" w:eastAsia="Avenir" w:hAnsi="Arial" w:cs="Arial"/>
        </w:rPr>
      </w:pPr>
    </w:p>
    <w:p w14:paraId="6D60AF0F" w14:textId="273E0D88" w:rsidR="005C0180" w:rsidRPr="0048080A" w:rsidRDefault="00BD36CB" w:rsidP="005C0180">
      <w:pPr>
        <w:rPr>
          <w:rFonts w:ascii="Arial" w:eastAsia="Avenir" w:hAnsi="Arial" w:cs="Arial"/>
        </w:rPr>
      </w:pPr>
      <w:r>
        <w:rPr>
          <w:rFonts w:ascii="Arial" w:eastAsia="Avenir" w:hAnsi="Arial" w:cs="Arial"/>
        </w:rPr>
        <w:t>We anticipate t</w:t>
      </w:r>
      <w:r w:rsidR="005C0180" w:rsidRPr="0048080A">
        <w:rPr>
          <w:rFonts w:ascii="Arial" w:eastAsia="Avenir" w:hAnsi="Arial" w:cs="Arial"/>
        </w:rPr>
        <w:t xml:space="preserve">he project work will be delivered across three stages: </w:t>
      </w:r>
    </w:p>
    <w:p w14:paraId="2606DAC7" w14:textId="310C646C" w:rsidR="005C0180" w:rsidRPr="0048080A" w:rsidRDefault="005C0180" w:rsidP="005C0180">
      <w:pPr>
        <w:pStyle w:val="ListParagraph"/>
        <w:numPr>
          <w:ilvl w:val="0"/>
          <w:numId w:val="22"/>
        </w:numPr>
        <w:rPr>
          <w:rFonts w:ascii="Arial" w:eastAsia="Avenir" w:hAnsi="Arial" w:cs="Arial"/>
        </w:rPr>
      </w:pPr>
      <w:r w:rsidRPr="0048080A">
        <w:rPr>
          <w:rFonts w:ascii="Arial" w:eastAsia="Avenir" w:hAnsi="Arial" w:cs="Arial"/>
        </w:rPr>
        <w:t>Orientation and mapping</w:t>
      </w:r>
    </w:p>
    <w:p w14:paraId="6CFD5A3B" w14:textId="1584E6FA" w:rsidR="005C0180" w:rsidRPr="0048080A" w:rsidRDefault="005C0180" w:rsidP="005C0180">
      <w:pPr>
        <w:pStyle w:val="ListParagraph"/>
        <w:numPr>
          <w:ilvl w:val="0"/>
          <w:numId w:val="22"/>
        </w:numPr>
        <w:rPr>
          <w:rFonts w:ascii="Arial" w:eastAsia="Avenir" w:hAnsi="Arial" w:cs="Arial"/>
        </w:rPr>
      </w:pPr>
      <w:r w:rsidRPr="0048080A">
        <w:rPr>
          <w:rFonts w:ascii="Arial" w:eastAsia="Avenir" w:hAnsi="Arial" w:cs="Arial"/>
        </w:rPr>
        <w:t>Diagnostic</w:t>
      </w:r>
    </w:p>
    <w:p w14:paraId="474EE369" w14:textId="67CC2C68" w:rsidR="005C0180" w:rsidRPr="0048080A" w:rsidRDefault="005C0180" w:rsidP="005C0180">
      <w:pPr>
        <w:pStyle w:val="ListParagraph"/>
        <w:numPr>
          <w:ilvl w:val="0"/>
          <w:numId w:val="22"/>
        </w:numPr>
        <w:rPr>
          <w:rFonts w:ascii="Arial" w:eastAsia="Avenir" w:hAnsi="Arial" w:cs="Arial"/>
        </w:rPr>
      </w:pPr>
      <w:r w:rsidRPr="0048080A">
        <w:rPr>
          <w:rFonts w:ascii="Arial" w:eastAsia="Avenir" w:hAnsi="Arial" w:cs="Arial"/>
        </w:rPr>
        <w:t xml:space="preserve">Conclusions and </w:t>
      </w:r>
      <w:r w:rsidR="00BD36CB">
        <w:rPr>
          <w:rFonts w:ascii="Arial" w:eastAsia="Avenir" w:hAnsi="Arial" w:cs="Arial"/>
        </w:rPr>
        <w:t xml:space="preserve">development of Black Country Framework. </w:t>
      </w:r>
    </w:p>
    <w:p w14:paraId="70897CFE" w14:textId="35C6375F" w:rsidR="0039796C" w:rsidRDefault="0039796C" w:rsidP="00A26971">
      <w:pPr>
        <w:spacing w:before="120" w:after="120" w:line="240" w:lineRule="auto"/>
        <w:jc w:val="both"/>
        <w:rPr>
          <w:rFonts w:ascii="Arial" w:hAnsi="Arial" w:cs="Arial"/>
          <w:color w:val="000000" w:themeColor="text1"/>
        </w:rPr>
      </w:pPr>
      <w:r w:rsidRPr="0048080A">
        <w:rPr>
          <w:rFonts w:ascii="Arial" w:hAnsi="Arial" w:cs="Arial"/>
          <w:color w:val="000000" w:themeColor="text1"/>
        </w:rPr>
        <w:t xml:space="preserve">Existing work to date between </w:t>
      </w:r>
      <w:r w:rsidR="00226E6B" w:rsidRPr="0048080A">
        <w:rPr>
          <w:rFonts w:ascii="Arial" w:hAnsi="Arial" w:cs="Arial"/>
          <w:color w:val="000000" w:themeColor="text1"/>
        </w:rPr>
        <w:t xml:space="preserve">Black Country Consortium Ltd, </w:t>
      </w:r>
      <w:r w:rsidRPr="0048080A">
        <w:rPr>
          <w:rFonts w:ascii="Arial" w:hAnsi="Arial" w:cs="Arial"/>
          <w:color w:val="000000" w:themeColor="text1"/>
        </w:rPr>
        <w:t xml:space="preserve">Active Black Country and Black Country Authorities has included asset mapping to understand place, engaging stakeholders to establish a collective vision for a locality, identify new collaborative operating principles and establish the readiness and infrastructure to support collaboration. </w:t>
      </w:r>
    </w:p>
    <w:p w14:paraId="10470F8E" w14:textId="24A977FD" w:rsidR="00BD36CB" w:rsidRPr="0048080A" w:rsidRDefault="00BD36CB" w:rsidP="00A26971">
      <w:pPr>
        <w:spacing w:before="120" w:after="120" w:line="240" w:lineRule="auto"/>
        <w:jc w:val="both"/>
        <w:rPr>
          <w:rFonts w:ascii="Arial" w:hAnsi="Arial" w:cs="Arial"/>
          <w:color w:val="000000" w:themeColor="text1"/>
        </w:rPr>
      </w:pPr>
      <w:r>
        <w:rPr>
          <w:rFonts w:ascii="Arial" w:hAnsi="Arial" w:cs="Arial"/>
          <w:color w:val="000000" w:themeColor="text1"/>
        </w:rPr>
        <w:t xml:space="preserve">The </w:t>
      </w:r>
      <w:r w:rsidR="00FB340B">
        <w:rPr>
          <w:rFonts w:ascii="Arial" w:hAnsi="Arial" w:cs="Arial"/>
          <w:color w:val="000000" w:themeColor="text1"/>
        </w:rPr>
        <w:t>resident’s</w:t>
      </w:r>
      <w:r>
        <w:rPr>
          <w:rFonts w:ascii="Arial" w:hAnsi="Arial" w:cs="Arial"/>
          <w:color w:val="000000" w:themeColor="text1"/>
        </w:rPr>
        <w:t xml:space="preserve"> </w:t>
      </w:r>
      <w:r w:rsidR="00ED580B">
        <w:rPr>
          <w:rFonts w:ascii="Arial" w:hAnsi="Arial" w:cs="Arial"/>
          <w:color w:val="000000" w:themeColor="text1"/>
        </w:rPr>
        <w:t>engagement</w:t>
      </w:r>
      <w:r>
        <w:rPr>
          <w:rFonts w:ascii="Arial" w:hAnsi="Arial" w:cs="Arial"/>
          <w:color w:val="000000" w:themeColor="text1"/>
        </w:rPr>
        <w:t xml:space="preserve"> work has already started, we anticipate the </w:t>
      </w:r>
      <w:r w:rsidR="00ED580B">
        <w:rPr>
          <w:rFonts w:ascii="Arial" w:hAnsi="Arial" w:cs="Arial"/>
          <w:color w:val="000000" w:themeColor="text1"/>
        </w:rPr>
        <w:t>System Change work to commence in April 2020 and conclude in September 2020.</w:t>
      </w:r>
    </w:p>
    <w:p w14:paraId="2B80D066" w14:textId="77777777" w:rsidR="0048080A" w:rsidRDefault="0048080A" w:rsidP="005B0CEF">
      <w:pPr>
        <w:spacing w:before="120" w:after="120" w:line="240" w:lineRule="auto"/>
        <w:rPr>
          <w:rFonts w:ascii="Arial" w:hAnsi="Arial" w:cs="Arial"/>
          <w:b/>
          <w:color w:val="000000" w:themeColor="text1"/>
        </w:rPr>
      </w:pPr>
    </w:p>
    <w:p w14:paraId="3659F6B9" w14:textId="4DB9AF95" w:rsidR="006B5A10" w:rsidRDefault="006B5A10" w:rsidP="006B5A10">
      <w:pPr>
        <w:pStyle w:val="ListParagraph"/>
        <w:spacing w:before="120" w:after="120" w:line="240" w:lineRule="auto"/>
        <w:rPr>
          <w:rFonts w:ascii="Arial" w:hAnsi="Arial" w:cs="Arial"/>
          <w:color w:val="000000" w:themeColor="text1"/>
        </w:rPr>
      </w:pPr>
    </w:p>
    <w:p w14:paraId="6AC209D6" w14:textId="77777777" w:rsidR="006B5A10" w:rsidRPr="0048080A" w:rsidRDefault="006B5A10" w:rsidP="006B5A10">
      <w:pPr>
        <w:ind w:right="95"/>
        <w:jc w:val="both"/>
        <w:rPr>
          <w:rFonts w:ascii="Arial" w:hAnsi="Arial" w:cs="Arial"/>
          <w:b/>
        </w:rPr>
      </w:pPr>
      <w:r w:rsidRPr="0048080A">
        <w:rPr>
          <w:rFonts w:ascii="Arial" w:hAnsi="Arial" w:cs="Arial"/>
          <w:b/>
        </w:rPr>
        <w:lastRenderedPageBreak/>
        <w:t>Outputs of Brief</w:t>
      </w:r>
    </w:p>
    <w:p w14:paraId="479B8A24" w14:textId="694AB45A" w:rsidR="009D3AAF" w:rsidRPr="0048080A" w:rsidRDefault="009D3AAF" w:rsidP="009D3AAF">
      <w:pPr>
        <w:numPr>
          <w:ilvl w:val="0"/>
          <w:numId w:val="20"/>
        </w:numPr>
        <w:spacing w:after="0"/>
        <w:rPr>
          <w:rFonts w:ascii="Arial" w:eastAsia="Avenir" w:hAnsi="Arial" w:cs="Arial"/>
        </w:rPr>
      </w:pPr>
      <w:r w:rsidRPr="0048080A">
        <w:rPr>
          <w:rFonts w:ascii="Arial" w:eastAsia="Avenir" w:hAnsi="Arial" w:cs="Arial"/>
        </w:rPr>
        <w:t>An ‘audit</w:t>
      </w:r>
      <w:r w:rsidR="00ED580B">
        <w:rPr>
          <w:rFonts w:ascii="Arial" w:eastAsia="Avenir" w:hAnsi="Arial" w:cs="Arial"/>
        </w:rPr>
        <w:t xml:space="preserve"> and health check</w:t>
      </w:r>
      <w:r w:rsidRPr="0048080A">
        <w:rPr>
          <w:rFonts w:ascii="Arial" w:eastAsia="Avenir" w:hAnsi="Arial" w:cs="Arial"/>
        </w:rPr>
        <w:t xml:space="preserve">’ of the </w:t>
      </w:r>
      <w:r w:rsidR="00ED580B">
        <w:rPr>
          <w:rFonts w:ascii="Arial" w:eastAsia="Avenir" w:hAnsi="Arial" w:cs="Arial"/>
        </w:rPr>
        <w:t xml:space="preserve">existing </w:t>
      </w:r>
      <w:r w:rsidRPr="0048080A">
        <w:rPr>
          <w:rFonts w:ascii="Arial" w:eastAsia="Avenir" w:hAnsi="Arial" w:cs="Arial"/>
        </w:rPr>
        <w:t xml:space="preserve">infrastructure required </w:t>
      </w:r>
      <w:r w:rsidR="00ED580B">
        <w:rPr>
          <w:rFonts w:ascii="Arial" w:eastAsia="Avenir" w:hAnsi="Arial" w:cs="Arial"/>
        </w:rPr>
        <w:t xml:space="preserve">in relation to </w:t>
      </w:r>
      <w:r w:rsidRPr="0048080A">
        <w:rPr>
          <w:rFonts w:ascii="Arial" w:eastAsia="Avenir" w:hAnsi="Arial" w:cs="Arial"/>
        </w:rPr>
        <w:t xml:space="preserve">system change to strengthen partnership working to achieve the outcomes of the </w:t>
      </w:r>
      <w:r w:rsidR="00FB340B">
        <w:rPr>
          <w:rFonts w:ascii="Arial" w:eastAsia="Avenir" w:hAnsi="Arial" w:cs="Arial"/>
        </w:rPr>
        <w:t>Black Country Pilot</w:t>
      </w:r>
      <w:bookmarkStart w:id="0" w:name="_GoBack"/>
      <w:bookmarkEnd w:id="0"/>
      <w:r w:rsidRPr="0048080A">
        <w:rPr>
          <w:rFonts w:ascii="Arial" w:eastAsia="Avenir" w:hAnsi="Arial" w:cs="Arial"/>
        </w:rPr>
        <w:t>.</w:t>
      </w:r>
    </w:p>
    <w:p w14:paraId="350F6749" w14:textId="585C6559" w:rsidR="009D3AAF" w:rsidRPr="0048080A" w:rsidRDefault="009D3AAF" w:rsidP="009D3AAF">
      <w:pPr>
        <w:numPr>
          <w:ilvl w:val="0"/>
          <w:numId w:val="20"/>
        </w:numPr>
        <w:spacing w:after="0"/>
        <w:rPr>
          <w:rFonts w:ascii="Arial" w:eastAsia="Avenir" w:hAnsi="Arial" w:cs="Arial"/>
        </w:rPr>
      </w:pPr>
      <w:r w:rsidRPr="0048080A">
        <w:rPr>
          <w:rFonts w:ascii="Arial" w:eastAsia="Avenir" w:hAnsi="Arial" w:cs="Arial"/>
        </w:rPr>
        <w:t xml:space="preserve">A </w:t>
      </w:r>
      <w:r w:rsidR="00776D04">
        <w:rPr>
          <w:rFonts w:ascii="Arial" w:eastAsia="Avenir" w:hAnsi="Arial" w:cs="Arial"/>
        </w:rPr>
        <w:t>place-based framework</w:t>
      </w:r>
      <w:r w:rsidRPr="0048080A">
        <w:rPr>
          <w:rFonts w:ascii="Arial" w:eastAsia="Avenir" w:hAnsi="Arial" w:cs="Arial"/>
        </w:rPr>
        <w:t xml:space="preserve"> that provides practical recommendations on how to build system capacity and to strengthen new ways of working to achieve</w:t>
      </w:r>
      <w:r w:rsidR="00ED580B">
        <w:rPr>
          <w:rFonts w:ascii="Arial" w:eastAsia="Avenir" w:hAnsi="Arial" w:cs="Arial"/>
        </w:rPr>
        <w:t xml:space="preserve"> strategic objective and support wider</w:t>
      </w:r>
      <w:r w:rsidRPr="0048080A">
        <w:rPr>
          <w:rFonts w:ascii="Arial" w:eastAsia="Avenir" w:hAnsi="Arial" w:cs="Arial"/>
        </w:rPr>
        <w:t xml:space="preserve"> outcomes.</w:t>
      </w:r>
    </w:p>
    <w:p w14:paraId="5D2B4D17" w14:textId="6139596C" w:rsidR="009D3AAF" w:rsidRPr="0048080A" w:rsidRDefault="009D3AAF" w:rsidP="009D3AAF">
      <w:pPr>
        <w:spacing w:after="0"/>
        <w:ind w:left="720"/>
        <w:rPr>
          <w:rFonts w:ascii="Arial" w:eastAsia="Avenir" w:hAnsi="Arial" w:cs="Arial"/>
        </w:rPr>
      </w:pPr>
    </w:p>
    <w:p w14:paraId="55419110" w14:textId="07C7A3FD" w:rsidR="006B5A10" w:rsidRPr="0048080A" w:rsidRDefault="006B5A10" w:rsidP="006B5A10">
      <w:pPr>
        <w:ind w:right="95"/>
        <w:jc w:val="both"/>
        <w:rPr>
          <w:rFonts w:ascii="Arial" w:hAnsi="Arial" w:cs="Arial"/>
          <w:b/>
        </w:rPr>
      </w:pPr>
      <w:r w:rsidRPr="0048080A">
        <w:rPr>
          <w:rFonts w:ascii="Arial" w:hAnsi="Arial" w:cs="Arial"/>
          <w:b/>
        </w:rPr>
        <w:t>Requirements and Assumptions</w:t>
      </w:r>
    </w:p>
    <w:p w14:paraId="4F66E4B5" w14:textId="77777777" w:rsidR="006B5A10" w:rsidRPr="0048080A" w:rsidRDefault="006B5A10" w:rsidP="006B5A10">
      <w:pPr>
        <w:ind w:right="95"/>
        <w:jc w:val="both"/>
        <w:rPr>
          <w:rFonts w:ascii="Arial" w:hAnsi="Arial" w:cs="Arial"/>
        </w:rPr>
      </w:pPr>
      <w:r w:rsidRPr="0048080A">
        <w:rPr>
          <w:rFonts w:ascii="Arial" w:hAnsi="Arial" w:cs="Arial"/>
        </w:rPr>
        <w:t>The successful tender for this piece of work will be able to demonstrate;</w:t>
      </w:r>
    </w:p>
    <w:p w14:paraId="36B0EA91" w14:textId="77777777" w:rsidR="001F33C8" w:rsidRPr="0048080A" w:rsidRDefault="006B5A10" w:rsidP="001F33C8">
      <w:pPr>
        <w:pStyle w:val="ListParagraph"/>
        <w:numPr>
          <w:ilvl w:val="0"/>
          <w:numId w:val="19"/>
        </w:numPr>
        <w:ind w:right="95"/>
        <w:jc w:val="both"/>
        <w:rPr>
          <w:rFonts w:ascii="Arial" w:hAnsi="Arial" w:cs="Arial"/>
        </w:rPr>
      </w:pPr>
      <w:r w:rsidRPr="0048080A">
        <w:rPr>
          <w:rFonts w:ascii="Arial" w:hAnsi="Arial" w:cs="Arial"/>
        </w:rPr>
        <w:t>An understanding of the work that needs to be carried out via a detailed and costed methodology and two references from similar contracts</w:t>
      </w:r>
    </w:p>
    <w:p w14:paraId="3C54E643" w14:textId="7A5A145C" w:rsidR="001F33C8" w:rsidRPr="0048080A" w:rsidRDefault="001F33C8" w:rsidP="001F33C8">
      <w:pPr>
        <w:pStyle w:val="ListParagraph"/>
        <w:numPr>
          <w:ilvl w:val="0"/>
          <w:numId w:val="19"/>
        </w:numPr>
        <w:ind w:right="95"/>
        <w:jc w:val="both"/>
        <w:rPr>
          <w:rFonts w:ascii="Arial" w:hAnsi="Arial" w:cs="Arial"/>
        </w:rPr>
      </w:pPr>
      <w:r w:rsidRPr="0048080A">
        <w:rPr>
          <w:rFonts w:ascii="Arial" w:hAnsi="Arial" w:cs="Arial"/>
          <w:color w:val="000000" w:themeColor="text1"/>
        </w:rPr>
        <w:t>Any interested organisations should have relevant experience of system change, an understanding of the inhibiting and enabling factors</w:t>
      </w:r>
      <w:r w:rsidRPr="0048080A">
        <w:rPr>
          <w:rFonts w:ascii="Arial" w:hAnsi="Arial" w:cs="Arial"/>
          <w:bCs/>
          <w:color w:val="000000" w:themeColor="text1"/>
        </w:rPr>
        <w:t xml:space="preserve"> that </w:t>
      </w:r>
      <w:r w:rsidR="00DA1EC5">
        <w:rPr>
          <w:rFonts w:ascii="Arial" w:hAnsi="Arial" w:cs="Arial"/>
          <w:bCs/>
          <w:color w:val="000000" w:themeColor="text1"/>
        </w:rPr>
        <w:t>contribute to</w:t>
      </w:r>
      <w:r w:rsidRPr="0048080A">
        <w:rPr>
          <w:rFonts w:ascii="Arial" w:hAnsi="Arial" w:cs="Arial"/>
          <w:bCs/>
          <w:color w:val="000000" w:themeColor="text1"/>
        </w:rPr>
        <w:t xml:space="preserve"> positive change </w:t>
      </w:r>
      <w:r w:rsidRPr="0048080A">
        <w:rPr>
          <w:rFonts w:ascii="Arial" w:hAnsi="Arial" w:cs="Arial"/>
          <w:color w:val="000000" w:themeColor="text1"/>
        </w:rPr>
        <w:t xml:space="preserve">and </w:t>
      </w:r>
      <w:r w:rsidRPr="0048080A">
        <w:rPr>
          <w:rFonts w:ascii="Arial" w:hAnsi="Arial" w:cs="Arial"/>
          <w:bCs/>
          <w:color w:val="000000" w:themeColor="text1"/>
        </w:rPr>
        <w:t>Asset Based Community Development.</w:t>
      </w:r>
    </w:p>
    <w:p w14:paraId="2267055E" w14:textId="6CCC1231" w:rsidR="001F33C8" w:rsidRPr="0048080A" w:rsidRDefault="006B5A10" w:rsidP="001F33C8">
      <w:pPr>
        <w:pStyle w:val="ListParagraph"/>
        <w:numPr>
          <w:ilvl w:val="0"/>
          <w:numId w:val="19"/>
        </w:numPr>
        <w:ind w:right="95"/>
        <w:jc w:val="both"/>
        <w:rPr>
          <w:rFonts w:ascii="Arial" w:hAnsi="Arial" w:cs="Arial"/>
        </w:rPr>
      </w:pPr>
      <w:r w:rsidRPr="0048080A">
        <w:rPr>
          <w:rFonts w:ascii="Arial" w:hAnsi="Arial" w:cs="Arial"/>
        </w:rPr>
        <w:t>The capacity to deliver, via profiles of the project team including qualifications and the roles they will play</w:t>
      </w:r>
      <w:r w:rsidR="00DA1EC5">
        <w:rPr>
          <w:rFonts w:ascii="Arial" w:hAnsi="Arial" w:cs="Arial"/>
        </w:rPr>
        <w:t>.</w:t>
      </w:r>
    </w:p>
    <w:p w14:paraId="069A5797" w14:textId="0C5134E6" w:rsidR="001F33C8" w:rsidRPr="0048080A" w:rsidRDefault="001F33C8" w:rsidP="001F33C8">
      <w:pPr>
        <w:pStyle w:val="ListParagraph"/>
        <w:numPr>
          <w:ilvl w:val="0"/>
          <w:numId w:val="19"/>
        </w:numPr>
        <w:ind w:right="95"/>
        <w:jc w:val="both"/>
        <w:rPr>
          <w:rFonts w:ascii="Arial" w:hAnsi="Arial" w:cs="Arial"/>
        </w:rPr>
      </w:pPr>
      <w:r w:rsidRPr="0048080A">
        <w:rPr>
          <w:rFonts w:ascii="Arial" w:hAnsi="Arial" w:cs="Arial"/>
          <w:color w:val="000000" w:themeColor="text1"/>
        </w:rPr>
        <w:t>The appointed Consultant will be responsible for producing their own detailed programme for carrying out the work.</w:t>
      </w:r>
    </w:p>
    <w:p w14:paraId="1F4349B9" w14:textId="77777777" w:rsidR="0048080A" w:rsidRDefault="0048080A" w:rsidP="003A0CDA">
      <w:pPr>
        <w:pStyle w:val="Default"/>
        <w:rPr>
          <w:rFonts w:ascii="Arial" w:hAnsi="Arial" w:cs="Arial"/>
          <w:color w:val="000000" w:themeColor="text1"/>
          <w:sz w:val="22"/>
          <w:szCs w:val="22"/>
        </w:rPr>
      </w:pPr>
    </w:p>
    <w:p w14:paraId="4A44D8B7" w14:textId="19D1C36F" w:rsidR="003A0CDA" w:rsidRPr="0048080A" w:rsidRDefault="003A0CDA" w:rsidP="003A0CDA">
      <w:pPr>
        <w:pStyle w:val="Default"/>
        <w:rPr>
          <w:rFonts w:ascii="Arial" w:hAnsi="Arial" w:cs="Arial"/>
          <w:b/>
          <w:bCs/>
          <w:color w:val="000000" w:themeColor="text1"/>
          <w:sz w:val="22"/>
          <w:szCs w:val="22"/>
        </w:rPr>
      </w:pPr>
      <w:r w:rsidRPr="0048080A">
        <w:rPr>
          <w:rFonts w:ascii="Arial" w:hAnsi="Arial" w:cs="Arial"/>
          <w:b/>
          <w:bCs/>
          <w:color w:val="000000" w:themeColor="text1"/>
          <w:sz w:val="22"/>
          <w:szCs w:val="22"/>
        </w:rPr>
        <w:t>Constraints</w:t>
      </w:r>
      <w:r w:rsidR="004808DE" w:rsidRPr="0048080A">
        <w:rPr>
          <w:rFonts w:ascii="Arial" w:hAnsi="Arial" w:cs="Arial"/>
          <w:b/>
          <w:bCs/>
          <w:color w:val="000000" w:themeColor="text1"/>
          <w:sz w:val="22"/>
          <w:szCs w:val="22"/>
        </w:rPr>
        <w:t xml:space="preserve"> </w:t>
      </w:r>
    </w:p>
    <w:p w14:paraId="4E3ACD74" w14:textId="77777777" w:rsidR="003A0CDA" w:rsidRPr="0048080A" w:rsidRDefault="003A0CDA" w:rsidP="003A0CDA">
      <w:pPr>
        <w:pStyle w:val="Default"/>
        <w:rPr>
          <w:rFonts w:ascii="Arial" w:hAnsi="Arial" w:cs="Arial"/>
          <w:color w:val="000000" w:themeColor="text1"/>
          <w:sz w:val="22"/>
          <w:szCs w:val="22"/>
        </w:rPr>
      </w:pPr>
    </w:p>
    <w:p w14:paraId="40E8C756" w14:textId="34525F2F" w:rsidR="003A0CDA" w:rsidRPr="0048080A" w:rsidRDefault="003A0CDA" w:rsidP="003A0CDA">
      <w:pPr>
        <w:pStyle w:val="Default"/>
        <w:numPr>
          <w:ilvl w:val="0"/>
          <w:numId w:val="2"/>
        </w:numPr>
        <w:rPr>
          <w:rFonts w:ascii="Arial" w:hAnsi="Arial" w:cs="Arial"/>
          <w:color w:val="000000" w:themeColor="text1"/>
          <w:sz w:val="22"/>
          <w:szCs w:val="22"/>
        </w:rPr>
      </w:pPr>
      <w:r w:rsidRPr="0048080A">
        <w:rPr>
          <w:rFonts w:ascii="Arial" w:hAnsi="Arial" w:cs="Arial"/>
          <w:color w:val="000000" w:themeColor="text1"/>
          <w:sz w:val="22"/>
          <w:szCs w:val="22"/>
        </w:rPr>
        <w:t>All Documentation produced will be the property of Active Black Country Partnership.</w:t>
      </w:r>
    </w:p>
    <w:p w14:paraId="3D34132C" w14:textId="499DA233" w:rsidR="003A0CDA" w:rsidRPr="0048080A" w:rsidRDefault="003A0CDA" w:rsidP="003A0CDA">
      <w:pPr>
        <w:pStyle w:val="Default"/>
        <w:numPr>
          <w:ilvl w:val="0"/>
          <w:numId w:val="2"/>
        </w:numPr>
        <w:rPr>
          <w:rFonts w:ascii="Arial" w:hAnsi="Arial" w:cs="Arial"/>
          <w:color w:val="000000" w:themeColor="text1"/>
          <w:sz w:val="22"/>
          <w:szCs w:val="22"/>
        </w:rPr>
      </w:pPr>
      <w:r w:rsidRPr="0048080A">
        <w:rPr>
          <w:rFonts w:ascii="Arial" w:hAnsi="Arial" w:cs="Arial"/>
          <w:color w:val="000000" w:themeColor="text1"/>
          <w:sz w:val="22"/>
          <w:szCs w:val="22"/>
        </w:rPr>
        <w:t>The organisation needs to ensures it complies with Black Country Consortium Ltd policies and practices.</w:t>
      </w:r>
    </w:p>
    <w:p w14:paraId="11D04C2A" w14:textId="5482C292" w:rsidR="003A0CDA" w:rsidRPr="0048080A" w:rsidRDefault="003A0CDA" w:rsidP="003A0CDA">
      <w:pPr>
        <w:pStyle w:val="Default"/>
        <w:numPr>
          <w:ilvl w:val="0"/>
          <w:numId w:val="2"/>
        </w:numPr>
        <w:rPr>
          <w:rFonts w:ascii="Arial" w:hAnsi="Arial" w:cs="Arial"/>
          <w:color w:val="000000" w:themeColor="text1"/>
          <w:sz w:val="22"/>
          <w:szCs w:val="22"/>
        </w:rPr>
      </w:pPr>
      <w:r w:rsidRPr="0048080A">
        <w:rPr>
          <w:rFonts w:ascii="Arial" w:hAnsi="Arial" w:cs="Arial"/>
          <w:color w:val="000000" w:themeColor="text1"/>
          <w:sz w:val="22"/>
          <w:szCs w:val="22"/>
        </w:rPr>
        <w:t xml:space="preserve">The appointed consultant(s) will report on progress in achieving the work programme, emerging priorities and issues at pre agreed milestones to Black Country Boards and WMCA steering group. </w:t>
      </w:r>
    </w:p>
    <w:p w14:paraId="0C76A093" w14:textId="77777777" w:rsidR="00021F92" w:rsidRDefault="00021F92" w:rsidP="00883235">
      <w:pPr>
        <w:rPr>
          <w:rFonts w:ascii="Arial" w:hAnsi="Arial" w:cs="Arial"/>
          <w:b/>
          <w:bCs/>
          <w:color w:val="000000" w:themeColor="text1"/>
        </w:rPr>
      </w:pPr>
    </w:p>
    <w:p w14:paraId="3325CFDF" w14:textId="36F5BD94" w:rsidR="004808DE" w:rsidRPr="0048080A" w:rsidRDefault="004808DE" w:rsidP="00883235">
      <w:pPr>
        <w:rPr>
          <w:rFonts w:ascii="Arial" w:hAnsi="Arial" w:cs="Arial"/>
          <w:b/>
          <w:bCs/>
          <w:color w:val="000000" w:themeColor="text1"/>
        </w:rPr>
      </w:pPr>
      <w:r w:rsidRPr="0048080A">
        <w:rPr>
          <w:rFonts w:ascii="Arial" w:hAnsi="Arial" w:cs="Arial"/>
          <w:b/>
          <w:bCs/>
          <w:color w:val="000000" w:themeColor="text1"/>
        </w:rPr>
        <w:t>Budget</w:t>
      </w:r>
    </w:p>
    <w:p w14:paraId="4CEBA381" w14:textId="54515F35" w:rsidR="004E3018" w:rsidRPr="0048080A" w:rsidRDefault="004E3018" w:rsidP="00883235">
      <w:pPr>
        <w:rPr>
          <w:rFonts w:ascii="Arial" w:hAnsi="Arial" w:cs="Arial"/>
          <w:bCs/>
          <w:color w:val="000000" w:themeColor="text1"/>
        </w:rPr>
      </w:pPr>
      <w:r w:rsidRPr="0048080A">
        <w:rPr>
          <w:rFonts w:ascii="Arial" w:hAnsi="Arial" w:cs="Arial"/>
          <w:bCs/>
          <w:color w:val="000000" w:themeColor="text1"/>
        </w:rPr>
        <w:t xml:space="preserve">£25,000.00 inclusive of VAT </w:t>
      </w:r>
    </w:p>
    <w:p w14:paraId="4D18D2E4" w14:textId="77777777" w:rsidR="006B5A10" w:rsidRPr="0048080A" w:rsidRDefault="006B5A10" w:rsidP="006B5A10">
      <w:pPr>
        <w:ind w:right="95"/>
        <w:jc w:val="both"/>
        <w:rPr>
          <w:rFonts w:ascii="Arial" w:hAnsi="Arial" w:cs="Arial"/>
          <w:b/>
        </w:rPr>
      </w:pPr>
      <w:r w:rsidRPr="0048080A">
        <w:rPr>
          <w:rFonts w:ascii="Arial" w:hAnsi="Arial" w:cs="Arial"/>
          <w:b/>
        </w:rPr>
        <w:t>Timescales</w:t>
      </w:r>
    </w:p>
    <w:p w14:paraId="4C5F417B" w14:textId="0A8E90BD" w:rsidR="006B5A10" w:rsidRPr="0048080A" w:rsidRDefault="006B5A10" w:rsidP="006B5A10">
      <w:pPr>
        <w:ind w:right="95"/>
        <w:jc w:val="both"/>
        <w:rPr>
          <w:rFonts w:ascii="Arial" w:hAnsi="Arial" w:cs="Arial"/>
        </w:rPr>
      </w:pPr>
      <w:r w:rsidRPr="0048080A">
        <w:rPr>
          <w:rFonts w:ascii="Arial" w:hAnsi="Arial" w:cs="Arial"/>
        </w:rPr>
        <w:t xml:space="preserve">It is expected that this piece of work will commence in </w:t>
      </w:r>
      <w:r w:rsidR="00AD72E9" w:rsidRPr="0048080A">
        <w:rPr>
          <w:rFonts w:ascii="Arial" w:hAnsi="Arial" w:cs="Arial"/>
        </w:rPr>
        <w:t>November</w:t>
      </w:r>
      <w:r w:rsidRPr="0048080A">
        <w:rPr>
          <w:rFonts w:ascii="Arial" w:hAnsi="Arial" w:cs="Arial"/>
        </w:rPr>
        <w:t xml:space="preserve"> 2019 and be completed in </w:t>
      </w:r>
      <w:r w:rsidR="00AD72E9" w:rsidRPr="0048080A">
        <w:rPr>
          <w:rFonts w:ascii="Arial" w:hAnsi="Arial" w:cs="Arial"/>
        </w:rPr>
        <w:t>March</w:t>
      </w:r>
      <w:r w:rsidRPr="0048080A">
        <w:rPr>
          <w:rFonts w:ascii="Arial" w:hAnsi="Arial" w:cs="Arial"/>
        </w:rPr>
        <w:t xml:space="preserve"> 20</w:t>
      </w:r>
      <w:r w:rsidR="00AD72E9" w:rsidRPr="0048080A">
        <w:rPr>
          <w:rFonts w:ascii="Arial" w:hAnsi="Arial" w:cs="Arial"/>
        </w:rPr>
        <w:t>21</w:t>
      </w:r>
      <w:r w:rsidRPr="0048080A">
        <w:rPr>
          <w:rFonts w:ascii="Arial" w:hAnsi="Arial" w:cs="Arial"/>
        </w:rPr>
        <w:t>.</w:t>
      </w:r>
    </w:p>
    <w:p w14:paraId="7D5FDE8D" w14:textId="674AB815" w:rsidR="006B5A10" w:rsidRPr="0048080A" w:rsidRDefault="006B5A10" w:rsidP="006B5A10">
      <w:pPr>
        <w:ind w:right="95"/>
        <w:jc w:val="both"/>
        <w:rPr>
          <w:rFonts w:ascii="Arial" w:hAnsi="Arial" w:cs="Arial"/>
          <w:b/>
        </w:rPr>
      </w:pPr>
      <w:r w:rsidRPr="0048080A">
        <w:rPr>
          <w:rFonts w:ascii="Arial" w:hAnsi="Arial" w:cs="Arial"/>
          <w:b/>
        </w:rPr>
        <w:t>Contact</w:t>
      </w:r>
    </w:p>
    <w:p w14:paraId="5FF93954" w14:textId="5627F4A3" w:rsidR="006B5A10" w:rsidRPr="0048080A" w:rsidRDefault="006B5A10" w:rsidP="0048080A">
      <w:pPr>
        <w:ind w:right="95"/>
        <w:jc w:val="both"/>
        <w:rPr>
          <w:rFonts w:ascii="Arial" w:hAnsi="Arial" w:cs="Arial"/>
        </w:rPr>
      </w:pPr>
      <w:r w:rsidRPr="0048080A">
        <w:rPr>
          <w:rFonts w:ascii="Arial" w:hAnsi="Arial" w:cs="Arial"/>
        </w:rPr>
        <w:t>The main contact for this piece of work will be</w:t>
      </w:r>
      <w:r w:rsidR="0048080A">
        <w:rPr>
          <w:rFonts w:ascii="Arial" w:hAnsi="Arial" w:cs="Arial"/>
        </w:rPr>
        <w:t xml:space="preserve"> </w:t>
      </w:r>
      <w:r w:rsidRPr="00DA1EC5">
        <w:rPr>
          <w:rFonts w:ascii="Arial" w:hAnsi="Arial" w:cs="Arial"/>
          <w:bCs/>
        </w:rPr>
        <w:t>Ian Carey</w:t>
      </w:r>
      <w:r w:rsidRPr="0048080A">
        <w:rPr>
          <w:rFonts w:ascii="Arial" w:hAnsi="Arial" w:cs="Arial"/>
        </w:rPr>
        <w:t xml:space="preserve"> – Active Black Country Director</w:t>
      </w:r>
      <w:r w:rsidRPr="0048080A">
        <w:rPr>
          <w:rFonts w:ascii="Arial" w:hAnsi="Arial" w:cs="Arial"/>
        </w:rPr>
        <w:br/>
      </w:r>
      <w:hyperlink r:id="rId9" w:history="1">
        <w:r w:rsidRPr="0048080A">
          <w:rPr>
            <w:rStyle w:val="Hyperlink"/>
            <w:rFonts w:ascii="Arial" w:hAnsi="Arial" w:cs="Arial"/>
          </w:rPr>
          <w:t>ian_carey@blackcountryconsortium.co.uk</w:t>
        </w:r>
      </w:hyperlink>
      <w:r w:rsidRPr="0048080A">
        <w:rPr>
          <w:rFonts w:ascii="Arial" w:hAnsi="Arial" w:cs="Arial"/>
        </w:rPr>
        <w:t xml:space="preserve"> </w:t>
      </w:r>
      <w:r w:rsidR="0048080A">
        <w:rPr>
          <w:rFonts w:ascii="Arial" w:hAnsi="Arial" w:cs="Arial"/>
        </w:rPr>
        <w:t xml:space="preserve"> </w:t>
      </w:r>
      <w:r w:rsidRPr="0048080A">
        <w:rPr>
          <w:rFonts w:ascii="Arial" w:hAnsi="Arial" w:cs="Arial"/>
        </w:rPr>
        <w:t>01384 471137</w:t>
      </w:r>
    </w:p>
    <w:p w14:paraId="4937C221" w14:textId="77777777" w:rsidR="00ED580B" w:rsidRDefault="00ED580B" w:rsidP="00385291">
      <w:pPr>
        <w:rPr>
          <w:rFonts w:ascii="Arial" w:hAnsi="Arial" w:cs="Arial"/>
          <w:b/>
          <w:bCs/>
        </w:rPr>
      </w:pPr>
      <w:bookmarkStart w:id="1" w:name="_Hlk19866464"/>
    </w:p>
    <w:p w14:paraId="7B19D86C" w14:textId="77777777" w:rsidR="00ED580B" w:rsidRDefault="00ED580B" w:rsidP="00385291">
      <w:pPr>
        <w:rPr>
          <w:rFonts w:ascii="Arial" w:hAnsi="Arial" w:cs="Arial"/>
          <w:b/>
          <w:bCs/>
        </w:rPr>
      </w:pPr>
    </w:p>
    <w:p w14:paraId="5B3020F8" w14:textId="77777777" w:rsidR="00021F92" w:rsidRDefault="00021F92" w:rsidP="00385291">
      <w:pPr>
        <w:rPr>
          <w:rFonts w:ascii="Arial" w:hAnsi="Arial" w:cs="Arial"/>
          <w:b/>
          <w:bCs/>
        </w:rPr>
      </w:pPr>
    </w:p>
    <w:p w14:paraId="330240BE" w14:textId="3DFAD7A8" w:rsidR="00385291" w:rsidRPr="0048080A" w:rsidRDefault="00385291" w:rsidP="00385291">
      <w:pPr>
        <w:rPr>
          <w:rFonts w:ascii="Arial" w:hAnsi="Arial" w:cs="Arial"/>
          <w:b/>
          <w:bCs/>
        </w:rPr>
      </w:pPr>
      <w:r w:rsidRPr="0048080A">
        <w:rPr>
          <w:rFonts w:ascii="Arial" w:hAnsi="Arial" w:cs="Arial"/>
          <w:b/>
          <w:bCs/>
        </w:rPr>
        <w:lastRenderedPageBreak/>
        <w:t xml:space="preserve">Tender Submission </w:t>
      </w:r>
    </w:p>
    <w:p w14:paraId="787A7A22" w14:textId="336C49D1" w:rsidR="00385291" w:rsidRPr="0048080A" w:rsidRDefault="00385291" w:rsidP="00385291">
      <w:pPr>
        <w:rPr>
          <w:rFonts w:ascii="Arial" w:hAnsi="Arial" w:cs="Arial"/>
        </w:rPr>
      </w:pPr>
      <w:r w:rsidRPr="0048080A">
        <w:rPr>
          <w:rFonts w:ascii="Arial" w:hAnsi="Arial" w:cs="Arial"/>
        </w:rPr>
        <w:t>In order to apply you should submit a</w:t>
      </w:r>
      <w:r w:rsidR="0048080A">
        <w:rPr>
          <w:rFonts w:ascii="Arial" w:hAnsi="Arial" w:cs="Arial"/>
        </w:rPr>
        <w:t xml:space="preserve"> proposal including:</w:t>
      </w:r>
      <w:r w:rsidRPr="0048080A">
        <w:rPr>
          <w:rFonts w:ascii="Arial" w:hAnsi="Arial" w:cs="Arial"/>
        </w:rPr>
        <w:t xml:space="preserve"> </w:t>
      </w:r>
    </w:p>
    <w:p w14:paraId="0DAC64A3" w14:textId="6DFB3D77" w:rsidR="00385291" w:rsidRPr="0048080A" w:rsidRDefault="00385291" w:rsidP="00385291">
      <w:pPr>
        <w:pStyle w:val="ListParagraph"/>
        <w:numPr>
          <w:ilvl w:val="0"/>
          <w:numId w:val="25"/>
        </w:numPr>
        <w:rPr>
          <w:rFonts w:ascii="Arial" w:hAnsi="Arial" w:cs="Arial"/>
        </w:rPr>
      </w:pPr>
      <w:r w:rsidRPr="0048080A">
        <w:rPr>
          <w:rFonts w:ascii="Arial" w:hAnsi="Arial" w:cs="Arial"/>
        </w:rPr>
        <w:t>An outline of your proposed approach and methodology to fulfil the scope of the tender</w:t>
      </w:r>
      <w:r w:rsidR="00DD4D12" w:rsidRPr="0048080A">
        <w:rPr>
          <w:rFonts w:ascii="Arial" w:hAnsi="Arial" w:cs="Arial"/>
        </w:rPr>
        <w:t>.</w:t>
      </w:r>
      <w:r w:rsidRPr="0048080A">
        <w:rPr>
          <w:rFonts w:ascii="Arial" w:hAnsi="Arial" w:cs="Arial"/>
        </w:rPr>
        <w:t xml:space="preserve">  </w:t>
      </w:r>
    </w:p>
    <w:p w14:paraId="299D857A" w14:textId="1D9D616E" w:rsidR="00385291" w:rsidRPr="0048080A" w:rsidRDefault="00385291" w:rsidP="00385291">
      <w:pPr>
        <w:pStyle w:val="ListParagraph"/>
        <w:numPr>
          <w:ilvl w:val="0"/>
          <w:numId w:val="25"/>
        </w:numPr>
        <w:rPr>
          <w:rFonts w:ascii="Arial" w:hAnsi="Arial" w:cs="Arial"/>
        </w:rPr>
      </w:pPr>
      <w:r w:rsidRPr="0048080A">
        <w:rPr>
          <w:rFonts w:ascii="Arial" w:hAnsi="Arial" w:cs="Arial"/>
        </w:rPr>
        <w:t xml:space="preserve">A supporting statement detailing your organisations relevant experience and suitability to undertake the work. </w:t>
      </w:r>
    </w:p>
    <w:p w14:paraId="1B165F02" w14:textId="77777777" w:rsidR="00385291" w:rsidRPr="0048080A" w:rsidRDefault="00385291" w:rsidP="00385291">
      <w:pPr>
        <w:pStyle w:val="ListParagraph"/>
        <w:numPr>
          <w:ilvl w:val="0"/>
          <w:numId w:val="25"/>
        </w:numPr>
        <w:rPr>
          <w:rFonts w:ascii="Arial" w:hAnsi="Arial" w:cs="Arial"/>
        </w:rPr>
      </w:pPr>
      <w:r w:rsidRPr="0048080A">
        <w:rPr>
          <w:rFonts w:ascii="Arial" w:hAnsi="Arial" w:cs="Arial"/>
        </w:rPr>
        <w:t xml:space="preserve">A breakdown of the key people who will be involved in completion of the work, their background and summary of recent career history. </w:t>
      </w:r>
    </w:p>
    <w:p w14:paraId="4447805B" w14:textId="77777777" w:rsidR="00385291" w:rsidRPr="0048080A" w:rsidRDefault="00385291" w:rsidP="00385291">
      <w:pPr>
        <w:pStyle w:val="ListParagraph"/>
        <w:numPr>
          <w:ilvl w:val="0"/>
          <w:numId w:val="25"/>
        </w:numPr>
        <w:rPr>
          <w:rFonts w:ascii="Arial" w:hAnsi="Arial" w:cs="Arial"/>
        </w:rPr>
      </w:pPr>
      <w:r w:rsidRPr="0048080A">
        <w:rPr>
          <w:rFonts w:ascii="Arial" w:hAnsi="Arial" w:cs="Arial"/>
        </w:rPr>
        <w:t xml:space="preserve">A breakdown of the proposed budget, including respective day rates. </w:t>
      </w:r>
    </w:p>
    <w:p w14:paraId="0613F87B" w14:textId="537103CF" w:rsidR="00385291" w:rsidRPr="0048080A" w:rsidRDefault="00385291" w:rsidP="00385291">
      <w:pPr>
        <w:rPr>
          <w:rFonts w:ascii="Arial" w:hAnsi="Arial" w:cs="Arial"/>
          <w:b/>
          <w:bCs/>
          <w:u w:val="single"/>
        </w:rPr>
      </w:pPr>
      <w:r w:rsidRPr="0048080A">
        <w:rPr>
          <w:rFonts w:ascii="Arial" w:hAnsi="Arial" w:cs="Arial"/>
        </w:rPr>
        <w:t xml:space="preserve">Please send your </w:t>
      </w:r>
      <w:r w:rsidR="0048080A">
        <w:rPr>
          <w:rFonts w:ascii="Arial" w:hAnsi="Arial" w:cs="Arial"/>
        </w:rPr>
        <w:t xml:space="preserve">proposal </w:t>
      </w:r>
      <w:r w:rsidRPr="0048080A">
        <w:rPr>
          <w:rFonts w:ascii="Arial" w:hAnsi="Arial" w:cs="Arial"/>
        </w:rPr>
        <w:t xml:space="preserve">to: </w:t>
      </w:r>
      <w:hyperlink r:id="rId10" w:history="1">
        <w:r w:rsidRPr="0048080A">
          <w:rPr>
            <w:rStyle w:val="Hyperlink"/>
            <w:rFonts w:ascii="Arial" w:hAnsi="Arial" w:cs="Arial"/>
          </w:rPr>
          <w:t>ian_carey@blackcountryconsortium.co.uk</w:t>
        </w:r>
      </w:hyperlink>
      <w:r w:rsidRPr="0048080A">
        <w:rPr>
          <w:rFonts w:ascii="Arial" w:hAnsi="Arial" w:cs="Arial"/>
        </w:rPr>
        <w:t xml:space="preserve"> </w:t>
      </w:r>
    </w:p>
    <w:p w14:paraId="47303CDB" w14:textId="669AAEF3" w:rsidR="00385291" w:rsidRPr="0048080A" w:rsidRDefault="00385291" w:rsidP="00385291">
      <w:pPr>
        <w:rPr>
          <w:rFonts w:ascii="Arial" w:hAnsi="Arial" w:cs="Arial"/>
        </w:rPr>
      </w:pPr>
      <w:r w:rsidRPr="0048080A">
        <w:rPr>
          <w:rFonts w:ascii="Arial" w:hAnsi="Arial" w:cs="Arial"/>
        </w:rPr>
        <w:t xml:space="preserve">Submissions must be received by </w:t>
      </w:r>
      <w:r w:rsidRPr="007840E1">
        <w:rPr>
          <w:rFonts w:ascii="Arial" w:hAnsi="Arial" w:cs="Arial"/>
        </w:rPr>
        <w:t>5pm 1</w:t>
      </w:r>
      <w:r w:rsidR="00ED580B" w:rsidRPr="007840E1">
        <w:rPr>
          <w:rFonts w:ascii="Arial" w:hAnsi="Arial" w:cs="Arial"/>
        </w:rPr>
        <w:t>7</w:t>
      </w:r>
      <w:r w:rsidRPr="007840E1">
        <w:rPr>
          <w:rFonts w:ascii="Arial" w:hAnsi="Arial" w:cs="Arial"/>
          <w:vertAlign w:val="superscript"/>
        </w:rPr>
        <w:t>th</w:t>
      </w:r>
      <w:r w:rsidRPr="007840E1">
        <w:rPr>
          <w:rFonts w:ascii="Arial" w:hAnsi="Arial" w:cs="Arial"/>
        </w:rPr>
        <w:t xml:space="preserve"> October 20</w:t>
      </w:r>
      <w:r w:rsidR="007840E1" w:rsidRPr="007840E1">
        <w:rPr>
          <w:rFonts w:ascii="Arial" w:hAnsi="Arial" w:cs="Arial"/>
        </w:rPr>
        <w:t>20</w:t>
      </w:r>
      <w:r w:rsidR="00DD4D12" w:rsidRPr="007840E1">
        <w:rPr>
          <w:rFonts w:ascii="Arial" w:hAnsi="Arial" w:cs="Arial"/>
        </w:rPr>
        <w:t>.</w:t>
      </w:r>
    </w:p>
    <w:bookmarkEnd w:id="1"/>
    <w:p w14:paraId="1744CE3B" w14:textId="45A86170" w:rsidR="00CF6D60" w:rsidRPr="0048080A" w:rsidRDefault="00CF6D60" w:rsidP="00883235">
      <w:pPr>
        <w:rPr>
          <w:rFonts w:ascii="Arial" w:hAnsi="Arial" w:cs="Arial"/>
          <w:color w:val="000000" w:themeColor="text1"/>
          <w:sz w:val="20"/>
          <w:szCs w:val="20"/>
        </w:rPr>
      </w:pPr>
    </w:p>
    <w:p w14:paraId="7674E356" w14:textId="53E4BED6" w:rsidR="00CF6D60" w:rsidRPr="0048080A" w:rsidRDefault="00CF6D60" w:rsidP="00883235">
      <w:pPr>
        <w:rPr>
          <w:rFonts w:ascii="Arial" w:hAnsi="Arial" w:cs="Arial"/>
          <w:color w:val="000000" w:themeColor="text1"/>
          <w:sz w:val="20"/>
          <w:szCs w:val="20"/>
        </w:rPr>
      </w:pPr>
    </w:p>
    <w:sectPr w:rsidR="00CF6D60" w:rsidRPr="0048080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27252" w14:textId="77777777" w:rsidR="00415E38" w:rsidRDefault="00415E38" w:rsidP="00F13B02">
      <w:pPr>
        <w:spacing w:after="0" w:line="240" w:lineRule="auto"/>
      </w:pPr>
      <w:r>
        <w:separator/>
      </w:r>
    </w:p>
  </w:endnote>
  <w:endnote w:type="continuationSeparator" w:id="0">
    <w:p w14:paraId="72FE96FC" w14:textId="77777777" w:rsidR="00415E38" w:rsidRDefault="00415E38" w:rsidP="00F13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dium-content-sans-serif-fon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w:altName w:val="Corbel"/>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79E9B" w14:textId="5368E989" w:rsidR="00F13B02" w:rsidRDefault="00F13B02">
    <w:pPr>
      <w:pStyle w:val="Footer"/>
    </w:pPr>
    <w:r w:rsidRPr="00F13B02">
      <w:rPr>
        <w:noProof/>
      </w:rPr>
      <w:drawing>
        <wp:anchor distT="0" distB="0" distL="114300" distR="114300" simplePos="0" relativeHeight="251659264" behindDoc="0" locked="0" layoutInCell="1" allowOverlap="1" wp14:anchorId="611373C9" wp14:editId="1AAE42CB">
          <wp:simplePos x="0" y="0"/>
          <wp:positionH relativeFrom="column">
            <wp:posOffset>2019300</wp:posOffset>
          </wp:positionH>
          <wp:positionV relativeFrom="paragraph">
            <wp:posOffset>113030</wp:posOffset>
          </wp:positionV>
          <wp:extent cx="1028700" cy="530860"/>
          <wp:effectExtent l="0" t="0" r="0"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dwell mbc.PNG"/>
                  <pic:cNvPicPr/>
                </pic:nvPicPr>
                <pic:blipFill>
                  <a:blip r:embed="rId1">
                    <a:extLst>
                      <a:ext uri="{28A0092B-C50C-407E-A947-70E740481C1C}">
                        <a14:useLocalDpi xmlns:a14="http://schemas.microsoft.com/office/drawing/2010/main" val="0"/>
                      </a:ext>
                    </a:extLst>
                  </a:blip>
                  <a:stretch>
                    <a:fillRect/>
                  </a:stretch>
                </pic:blipFill>
                <pic:spPr>
                  <a:xfrm>
                    <a:off x="0" y="0"/>
                    <a:ext cx="1028700" cy="530860"/>
                  </a:xfrm>
                  <a:prstGeom prst="rect">
                    <a:avLst/>
                  </a:prstGeom>
                </pic:spPr>
              </pic:pic>
            </a:graphicData>
          </a:graphic>
          <wp14:sizeRelH relativeFrom="margin">
            <wp14:pctWidth>0</wp14:pctWidth>
          </wp14:sizeRelH>
          <wp14:sizeRelV relativeFrom="margin">
            <wp14:pctHeight>0</wp14:pctHeight>
          </wp14:sizeRelV>
        </wp:anchor>
      </w:drawing>
    </w:r>
    <w:r w:rsidRPr="00F13B02">
      <w:rPr>
        <w:noProof/>
      </w:rPr>
      <w:drawing>
        <wp:anchor distT="0" distB="0" distL="114300" distR="114300" simplePos="0" relativeHeight="251660288" behindDoc="0" locked="0" layoutInCell="1" allowOverlap="1" wp14:anchorId="3FA3001B" wp14:editId="482A5290">
          <wp:simplePos x="0" y="0"/>
          <wp:positionH relativeFrom="page">
            <wp:posOffset>5937250</wp:posOffset>
          </wp:positionH>
          <wp:positionV relativeFrom="paragraph">
            <wp:posOffset>13970</wp:posOffset>
          </wp:positionV>
          <wp:extent cx="1632585" cy="643890"/>
          <wp:effectExtent l="0" t="0" r="5715" b="38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OLVES LOGO.PNG"/>
                  <pic:cNvPicPr/>
                </pic:nvPicPr>
                <pic:blipFill>
                  <a:blip r:embed="rId2">
                    <a:extLst>
                      <a:ext uri="{28A0092B-C50C-407E-A947-70E740481C1C}">
                        <a14:useLocalDpi xmlns:a14="http://schemas.microsoft.com/office/drawing/2010/main" val="0"/>
                      </a:ext>
                    </a:extLst>
                  </a:blip>
                  <a:stretch>
                    <a:fillRect/>
                  </a:stretch>
                </pic:blipFill>
                <pic:spPr>
                  <a:xfrm>
                    <a:off x="0" y="0"/>
                    <a:ext cx="1632585" cy="643890"/>
                  </a:xfrm>
                  <a:prstGeom prst="rect">
                    <a:avLst/>
                  </a:prstGeom>
                </pic:spPr>
              </pic:pic>
            </a:graphicData>
          </a:graphic>
          <wp14:sizeRelH relativeFrom="margin">
            <wp14:pctWidth>0</wp14:pctWidth>
          </wp14:sizeRelH>
          <wp14:sizeRelV relativeFrom="margin">
            <wp14:pctHeight>0</wp14:pctHeight>
          </wp14:sizeRelV>
        </wp:anchor>
      </w:drawing>
    </w:r>
    <w:r w:rsidRPr="00F13B02">
      <w:rPr>
        <w:noProof/>
      </w:rPr>
      <w:drawing>
        <wp:anchor distT="0" distB="0" distL="114300" distR="114300" simplePos="0" relativeHeight="251661312" behindDoc="0" locked="0" layoutInCell="1" allowOverlap="1" wp14:anchorId="4075A0A6" wp14:editId="2E24785D">
          <wp:simplePos x="0" y="0"/>
          <wp:positionH relativeFrom="column">
            <wp:posOffset>-670560</wp:posOffset>
          </wp:positionH>
          <wp:positionV relativeFrom="paragraph">
            <wp:posOffset>173990</wp:posOffset>
          </wp:positionV>
          <wp:extent cx="1546860" cy="455295"/>
          <wp:effectExtent l="0" t="0" r="0" b="190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6860" cy="455295"/>
                  </a:xfrm>
                  <a:prstGeom prst="rect">
                    <a:avLst/>
                  </a:prstGeom>
                  <a:noFill/>
                </pic:spPr>
              </pic:pic>
            </a:graphicData>
          </a:graphic>
          <wp14:sizeRelH relativeFrom="margin">
            <wp14:pctWidth>0</wp14:pctWidth>
          </wp14:sizeRelH>
          <wp14:sizeRelV relativeFrom="margin">
            <wp14:pctHeight>0</wp14:pctHeight>
          </wp14:sizeRelV>
        </wp:anchor>
      </w:drawing>
    </w:r>
    <w:r w:rsidRPr="00F13B02">
      <w:rPr>
        <w:noProof/>
      </w:rPr>
      <w:drawing>
        <wp:anchor distT="0" distB="0" distL="114300" distR="114300" simplePos="0" relativeHeight="251662336" behindDoc="0" locked="0" layoutInCell="1" allowOverlap="1" wp14:anchorId="652E0B7D" wp14:editId="4C27CE5C">
          <wp:simplePos x="0" y="0"/>
          <wp:positionH relativeFrom="column">
            <wp:posOffset>1028700</wp:posOffset>
          </wp:positionH>
          <wp:positionV relativeFrom="paragraph">
            <wp:posOffset>113030</wp:posOffset>
          </wp:positionV>
          <wp:extent cx="841375" cy="455295"/>
          <wp:effectExtent l="0" t="0" r="0" b="19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dley MBC logo.png"/>
                  <pic:cNvPicPr/>
                </pic:nvPicPr>
                <pic:blipFill>
                  <a:blip r:embed="rId4">
                    <a:extLst>
                      <a:ext uri="{28A0092B-C50C-407E-A947-70E740481C1C}">
                        <a14:useLocalDpi xmlns:a14="http://schemas.microsoft.com/office/drawing/2010/main" val="0"/>
                      </a:ext>
                    </a:extLst>
                  </a:blip>
                  <a:stretch>
                    <a:fillRect/>
                  </a:stretch>
                </pic:blipFill>
                <pic:spPr>
                  <a:xfrm>
                    <a:off x="0" y="0"/>
                    <a:ext cx="841375" cy="455295"/>
                  </a:xfrm>
                  <a:prstGeom prst="rect">
                    <a:avLst/>
                  </a:prstGeom>
                </pic:spPr>
              </pic:pic>
            </a:graphicData>
          </a:graphic>
          <wp14:sizeRelH relativeFrom="margin">
            <wp14:pctWidth>0</wp14:pctWidth>
          </wp14:sizeRelH>
          <wp14:sizeRelV relativeFrom="margin">
            <wp14:pctHeight>0</wp14:pctHeight>
          </wp14:sizeRelV>
        </wp:anchor>
      </w:drawing>
    </w:r>
    <w:r w:rsidRPr="00F13B02">
      <w:rPr>
        <w:noProof/>
      </w:rPr>
      <w:drawing>
        <wp:anchor distT="0" distB="0" distL="114300" distR="114300" simplePos="0" relativeHeight="251663360" behindDoc="0" locked="0" layoutInCell="1" allowOverlap="1" wp14:anchorId="4F9BEBBE" wp14:editId="1EAC1ED7">
          <wp:simplePos x="0" y="0"/>
          <wp:positionH relativeFrom="column">
            <wp:posOffset>3215640</wp:posOffset>
          </wp:positionH>
          <wp:positionV relativeFrom="paragraph">
            <wp:posOffset>151130</wp:posOffset>
          </wp:positionV>
          <wp:extent cx="1760220" cy="42672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alsall_logo_black_landscape.jpg"/>
                  <pic:cNvPicPr/>
                </pic:nvPicPr>
                <pic:blipFill>
                  <a:blip r:embed="rId5">
                    <a:extLst>
                      <a:ext uri="{28A0092B-C50C-407E-A947-70E740481C1C}">
                        <a14:useLocalDpi xmlns:a14="http://schemas.microsoft.com/office/drawing/2010/main" val="0"/>
                      </a:ext>
                    </a:extLst>
                  </a:blip>
                  <a:stretch>
                    <a:fillRect/>
                  </a:stretch>
                </pic:blipFill>
                <pic:spPr>
                  <a:xfrm>
                    <a:off x="0" y="0"/>
                    <a:ext cx="1760220" cy="426720"/>
                  </a:xfrm>
                  <a:prstGeom prst="rect">
                    <a:avLst/>
                  </a:prstGeom>
                </pic:spPr>
              </pic:pic>
            </a:graphicData>
          </a:graphic>
          <wp14:sizeRelH relativeFrom="margin">
            <wp14:pctWidth>0</wp14:pctWidth>
          </wp14:sizeRelH>
          <wp14:sizeRelV relativeFrom="margin">
            <wp14:pctHeight>0</wp14:pctHeight>
          </wp14:sizeRelV>
        </wp:anchor>
      </w:drawing>
    </w:r>
  </w:p>
  <w:p w14:paraId="12E1CA72" w14:textId="77777777" w:rsidR="00F13B02" w:rsidRDefault="00F13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3D602" w14:textId="77777777" w:rsidR="00415E38" w:rsidRDefault="00415E38" w:rsidP="00F13B02">
      <w:pPr>
        <w:spacing w:after="0" w:line="240" w:lineRule="auto"/>
      </w:pPr>
      <w:r>
        <w:separator/>
      </w:r>
    </w:p>
  </w:footnote>
  <w:footnote w:type="continuationSeparator" w:id="0">
    <w:p w14:paraId="416B6585" w14:textId="77777777" w:rsidR="00415E38" w:rsidRDefault="00415E38" w:rsidP="00F13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69663" w14:textId="5917C339" w:rsidR="00150474" w:rsidRDefault="00021F92">
    <w:pPr>
      <w:pStyle w:val="Header"/>
    </w:pPr>
    <w:r>
      <w:rPr>
        <w:noProof/>
      </w:rPr>
      <w:drawing>
        <wp:anchor distT="0" distB="0" distL="114300" distR="114300" simplePos="0" relativeHeight="251667456" behindDoc="1" locked="0" layoutInCell="1" allowOverlap="1" wp14:anchorId="7FA939E5" wp14:editId="46654ADC">
          <wp:simplePos x="0" y="0"/>
          <wp:positionH relativeFrom="margin">
            <wp:posOffset>4907280</wp:posOffset>
          </wp:positionH>
          <wp:positionV relativeFrom="paragraph">
            <wp:posOffset>-221615</wp:posOffset>
          </wp:positionV>
          <wp:extent cx="1532255" cy="506095"/>
          <wp:effectExtent l="0" t="0" r="0" b="8255"/>
          <wp:wrapTight wrapText="bothSides">
            <wp:wrapPolygon edited="0">
              <wp:start x="1880" y="0"/>
              <wp:lineTo x="0" y="0"/>
              <wp:lineTo x="0" y="21139"/>
              <wp:lineTo x="20409" y="21139"/>
              <wp:lineTo x="21215" y="21139"/>
              <wp:lineTo x="21215" y="8130"/>
              <wp:lineTo x="6445" y="0"/>
              <wp:lineTo x="188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851 - ABC Logo Design (Colour with Strapline).png"/>
                  <pic:cNvPicPr/>
                </pic:nvPicPr>
                <pic:blipFill>
                  <a:blip r:embed="rId1">
                    <a:extLst>
                      <a:ext uri="{28A0092B-C50C-407E-A947-70E740481C1C}">
                        <a14:useLocalDpi xmlns:a14="http://schemas.microsoft.com/office/drawing/2010/main" val="0"/>
                      </a:ext>
                    </a:extLst>
                  </a:blip>
                  <a:stretch>
                    <a:fillRect/>
                  </a:stretch>
                </pic:blipFill>
                <pic:spPr>
                  <a:xfrm>
                    <a:off x="0" y="0"/>
                    <a:ext cx="1532255" cy="506095"/>
                  </a:xfrm>
                  <a:prstGeom prst="rect">
                    <a:avLst/>
                  </a:prstGeom>
                </pic:spPr>
              </pic:pic>
            </a:graphicData>
          </a:graphic>
          <wp14:sizeRelH relativeFrom="page">
            <wp14:pctWidth>0</wp14:pctWidth>
          </wp14:sizeRelH>
          <wp14:sizeRelV relativeFrom="page">
            <wp14:pctHeight>0</wp14:pctHeight>
          </wp14:sizeRelV>
        </wp:anchor>
      </w:drawing>
    </w:r>
    <w:r w:rsidR="0048080A">
      <w:rPr>
        <w:noProof/>
      </w:rPr>
      <w:drawing>
        <wp:anchor distT="0" distB="0" distL="114300" distR="114300" simplePos="0" relativeHeight="251665408" behindDoc="1" locked="0" layoutInCell="1" allowOverlap="1" wp14:anchorId="11B89874" wp14:editId="22A6D237">
          <wp:simplePos x="0" y="0"/>
          <wp:positionH relativeFrom="column">
            <wp:posOffset>-563880</wp:posOffset>
          </wp:positionH>
          <wp:positionV relativeFrom="paragraph">
            <wp:posOffset>-144780</wp:posOffset>
          </wp:positionV>
          <wp:extent cx="1356360" cy="343543"/>
          <wp:effectExtent l="0" t="0" r="0" b="0"/>
          <wp:wrapTight wrapText="bothSides">
            <wp:wrapPolygon edited="0">
              <wp:start x="0" y="0"/>
              <wp:lineTo x="0" y="20362"/>
              <wp:lineTo x="21236" y="20362"/>
              <wp:lineTo x="212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CC Logo.jpg"/>
                  <pic:cNvPicPr/>
                </pic:nvPicPr>
                <pic:blipFill>
                  <a:blip r:embed="rId2">
                    <a:extLst>
                      <a:ext uri="{28A0092B-C50C-407E-A947-70E740481C1C}">
                        <a14:useLocalDpi xmlns:a14="http://schemas.microsoft.com/office/drawing/2010/main" val="0"/>
                      </a:ext>
                    </a:extLst>
                  </a:blip>
                  <a:stretch>
                    <a:fillRect/>
                  </a:stretch>
                </pic:blipFill>
                <pic:spPr>
                  <a:xfrm>
                    <a:off x="0" y="0"/>
                    <a:ext cx="1356360" cy="343543"/>
                  </a:xfrm>
                  <a:prstGeom prst="rect">
                    <a:avLst/>
                  </a:prstGeom>
                </pic:spPr>
              </pic:pic>
            </a:graphicData>
          </a:graphic>
          <wp14:sizeRelH relativeFrom="page">
            <wp14:pctWidth>0</wp14:pctWidth>
          </wp14:sizeRelH>
          <wp14:sizeRelV relativeFrom="page">
            <wp14:pctHeight>0</wp14:pctHeight>
          </wp14:sizeRelV>
        </wp:anchor>
      </w:drawing>
    </w:r>
    <w:r w:rsidR="0048080A">
      <w:rPr>
        <w:noProof/>
      </w:rPr>
      <w:drawing>
        <wp:anchor distT="0" distB="0" distL="114300" distR="114300" simplePos="0" relativeHeight="251664384" behindDoc="1" locked="0" layoutInCell="1" allowOverlap="1" wp14:anchorId="4F8144AA" wp14:editId="07A978D3">
          <wp:simplePos x="0" y="0"/>
          <wp:positionH relativeFrom="margin">
            <wp:align>center</wp:align>
          </wp:positionH>
          <wp:positionV relativeFrom="paragraph">
            <wp:posOffset>-243840</wp:posOffset>
          </wp:positionV>
          <wp:extent cx="1699260" cy="510540"/>
          <wp:effectExtent l="0" t="0" r="0" b="3810"/>
          <wp:wrapTight wrapText="bothSides">
            <wp:wrapPolygon edited="0">
              <wp:start x="1937" y="0"/>
              <wp:lineTo x="484" y="4030"/>
              <wp:lineTo x="0" y="8060"/>
              <wp:lineTo x="0" y="16119"/>
              <wp:lineTo x="1695" y="20149"/>
              <wp:lineTo x="2664" y="20955"/>
              <wp:lineTo x="4117" y="20955"/>
              <wp:lineTo x="21309" y="18537"/>
              <wp:lineTo x="21309" y="5642"/>
              <wp:lineTo x="16951" y="2418"/>
              <wp:lineTo x="4601" y="0"/>
              <wp:lineTo x="193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rt England.png"/>
                  <pic:cNvPicPr/>
                </pic:nvPicPr>
                <pic:blipFill>
                  <a:blip r:embed="rId3">
                    <a:extLst>
                      <a:ext uri="{28A0092B-C50C-407E-A947-70E740481C1C}">
                        <a14:useLocalDpi xmlns:a14="http://schemas.microsoft.com/office/drawing/2010/main" val="0"/>
                      </a:ext>
                    </a:extLst>
                  </a:blip>
                  <a:stretch>
                    <a:fillRect/>
                  </a:stretch>
                </pic:blipFill>
                <pic:spPr>
                  <a:xfrm>
                    <a:off x="0" y="0"/>
                    <a:ext cx="1699776" cy="510695"/>
                  </a:xfrm>
                  <a:prstGeom prst="rect">
                    <a:avLst/>
                  </a:prstGeom>
                </pic:spPr>
              </pic:pic>
            </a:graphicData>
          </a:graphic>
          <wp14:sizeRelH relativeFrom="page">
            <wp14:pctWidth>0</wp14:pctWidth>
          </wp14:sizeRelH>
          <wp14:sizeRelV relativeFrom="page">
            <wp14:pctHeight>0</wp14:pctHeight>
          </wp14:sizeRelV>
        </wp:anchor>
      </w:drawing>
    </w:r>
  </w:p>
  <w:p w14:paraId="0778D73F" w14:textId="216CA922" w:rsidR="00150474" w:rsidRDefault="001504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E121D"/>
    <w:multiLevelType w:val="hybridMultilevel"/>
    <w:tmpl w:val="19E00CB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7463A8"/>
    <w:multiLevelType w:val="hybridMultilevel"/>
    <w:tmpl w:val="E7DEB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45AA0"/>
    <w:multiLevelType w:val="hybridMultilevel"/>
    <w:tmpl w:val="E03A9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AB4E2D"/>
    <w:multiLevelType w:val="hybridMultilevel"/>
    <w:tmpl w:val="C5A2949A"/>
    <w:lvl w:ilvl="0" w:tplc="0F44FE94">
      <w:numFmt w:val="bullet"/>
      <w:lvlText w:val="-"/>
      <w:lvlJc w:val="left"/>
      <w:pPr>
        <w:ind w:left="1080" w:hanging="360"/>
      </w:pPr>
      <w:rPr>
        <w:rFonts w:ascii="medium-content-sans-serif-font" w:eastAsia="Times New Roman" w:hAnsi="medium-content-sans-serif-fon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4DF5E90"/>
    <w:multiLevelType w:val="hybridMultilevel"/>
    <w:tmpl w:val="28E2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94FED"/>
    <w:multiLevelType w:val="hybridMultilevel"/>
    <w:tmpl w:val="001C68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D64A89"/>
    <w:multiLevelType w:val="hybridMultilevel"/>
    <w:tmpl w:val="687E1B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6E09E8"/>
    <w:multiLevelType w:val="hybridMultilevel"/>
    <w:tmpl w:val="C9A41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10747E"/>
    <w:multiLevelType w:val="hybridMultilevel"/>
    <w:tmpl w:val="D8802B36"/>
    <w:lvl w:ilvl="0" w:tplc="25849DE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37C42"/>
    <w:multiLevelType w:val="hybridMultilevel"/>
    <w:tmpl w:val="9D008D82"/>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6EC2EAD"/>
    <w:multiLevelType w:val="hybridMultilevel"/>
    <w:tmpl w:val="C0CCD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D1FBE"/>
    <w:multiLevelType w:val="hybridMultilevel"/>
    <w:tmpl w:val="D6B21FD8"/>
    <w:lvl w:ilvl="0" w:tplc="0F44FE94">
      <w:numFmt w:val="bullet"/>
      <w:lvlText w:val="-"/>
      <w:lvlJc w:val="left"/>
      <w:pPr>
        <w:ind w:left="720" w:hanging="360"/>
      </w:pPr>
      <w:rPr>
        <w:rFonts w:ascii="medium-content-sans-serif-font" w:eastAsia="Times New Roman" w:hAnsi="medium-content-sans-serif-fon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244D8"/>
    <w:multiLevelType w:val="hybridMultilevel"/>
    <w:tmpl w:val="C454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884A5D"/>
    <w:multiLevelType w:val="hybridMultilevel"/>
    <w:tmpl w:val="2076D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5002BA"/>
    <w:multiLevelType w:val="hybridMultilevel"/>
    <w:tmpl w:val="79B48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9A33A5"/>
    <w:multiLevelType w:val="hybridMultilevel"/>
    <w:tmpl w:val="19AE66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B270EC"/>
    <w:multiLevelType w:val="hybridMultilevel"/>
    <w:tmpl w:val="D13C73BE"/>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DDE75AE"/>
    <w:multiLevelType w:val="hybridMultilevel"/>
    <w:tmpl w:val="4EAA4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2A1D48"/>
    <w:multiLevelType w:val="hybridMultilevel"/>
    <w:tmpl w:val="0FF45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821DA5"/>
    <w:multiLevelType w:val="hybridMultilevel"/>
    <w:tmpl w:val="DD20A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E2FA4"/>
    <w:multiLevelType w:val="hybridMultilevel"/>
    <w:tmpl w:val="02E0CC50"/>
    <w:lvl w:ilvl="0" w:tplc="0F44FE94">
      <w:numFmt w:val="bullet"/>
      <w:lvlText w:val="-"/>
      <w:lvlJc w:val="left"/>
      <w:pPr>
        <w:ind w:left="720" w:hanging="360"/>
      </w:pPr>
      <w:rPr>
        <w:rFonts w:ascii="medium-content-sans-serif-font" w:eastAsia="Times New Roman" w:hAnsi="medium-content-sans-serif-fon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D178F6"/>
    <w:multiLevelType w:val="hybridMultilevel"/>
    <w:tmpl w:val="97505B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A97B43"/>
    <w:multiLevelType w:val="hybridMultilevel"/>
    <w:tmpl w:val="1CB832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76104B4"/>
    <w:multiLevelType w:val="hybridMultilevel"/>
    <w:tmpl w:val="169E09E0"/>
    <w:lvl w:ilvl="0" w:tplc="0F44FE94">
      <w:numFmt w:val="bullet"/>
      <w:lvlText w:val="-"/>
      <w:lvlJc w:val="left"/>
      <w:pPr>
        <w:ind w:left="1080" w:hanging="360"/>
      </w:pPr>
      <w:rPr>
        <w:rFonts w:ascii="medium-content-sans-serif-font" w:eastAsia="Times New Roman" w:hAnsi="medium-content-sans-serif-fon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8C43D01"/>
    <w:multiLevelType w:val="hybridMultilevel"/>
    <w:tmpl w:val="316C7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6F4B37"/>
    <w:multiLevelType w:val="hybridMultilevel"/>
    <w:tmpl w:val="89363F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9"/>
  </w:num>
  <w:num w:numId="2">
    <w:abstractNumId w:val="1"/>
  </w:num>
  <w:num w:numId="3">
    <w:abstractNumId w:val="15"/>
  </w:num>
  <w:num w:numId="4">
    <w:abstractNumId w:val="9"/>
  </w:num>
  <w:num w:numId="5">
    <w:abstractNumId w:val="16"/>
  </w:num>
  <w:num w:numId="6">
    <w:abstractNumId w:val="4"/>
  </w:num>
  <w:num w:numId="7">
    <w:abstractNumId w:val="12"/>
  </w:num>
  <w:num w:numId="8">
    <w:abstractNumId w:val="20"/>
  </w:num>
  <w:num w:numId="9">
    <w:abstractNumId w:val="23"/>
  </w:num>
  <w:num w:numId="10">
    <w:abstractNumId w:val="3"/>
  </w:num>
  <w:num w:numId="11">
    <w:abstractNumId w:val="11"/>
  </w:num>
  <w:num w:numId="12">
    <w:abstractNumId w:val="24"/>
  </w:num>
  <w:num w:numId="13">
    <w:abstractNumId w:val="14"/>
  </w:num>
  <w:num w:numId="14">
    <w:abstractNumId w:val="6"/>
  </w:num>
  <w:num w:numId="15">
    <w:abstractNumId w:val="25"/>
  </w:num>
  <w:num w:numId="16">
    <w:abstractNumId w:val="10"/>
  </w:num>
  <w:num w:numId="17">
    <w:abstractNumId w:val="8"/>
  </w:num>
  <w:num w:numId="18">
    <w:abstractNumId w:val="17"/>
  </w:num>
  <w:num w:numId="19">
    <w:abstractNumId w:val="21"/>
  </w:num>
  <w:num w:numId="20">
    <w:abstractNumId w:val="0"/>
    <w:lvlOverride w:ilvl="0">
      <w:startOverride w:val="1"/>
    </w:lvlOverride>
    <w:lvlOverride w:ilvl="1"/>
    <w:lvlOverride w:ilvl="2"/>
    <w:lvlOverride w:ilvl="3"/>
    <w:lvlOverride w:ilvl="4"/>
    <w:lvlOverride w:ilvl="5"/>
    <w:lvlOverride w:ilvl="6"/>
    <w:lvlOverride w:ilvl="7"/>
    <w:lvlOverride w:ilvl="8"/>
  </w:num>
  <w:num w:numId="21">
    <w:abstractNumId w:val="0"/>
  </w:num>
  <w:num w:numId="22">
    <w:abstractNumId w:val="5"/>
  </w:num>
  <w:num w:numId="23">
    <w:abstractNumId w:val="18"/>
  </w:num>
  <w:num w:numId="24">
    <w:abstractNumId w:val="7"/>
  </w:num>
  <w:num w:numId="25">
    <w:abstractNumId w:val="2"/>
  </w:num>
  <w:num w:numId="26">
    <w:abstractNumId w:val="2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235"/>
    <w:rsid w:val="00012111"/>
    <w:rsid w:val="00021F92"/>
    <w:rsid w:val="000437DE"/>
    <w:rsid w:val="00045E38"/>
    <w:rsid w:val="00080F26"/>
    <w:rsid w:val="000822EF"/>
    <w:rsid w:val="001269CF"/>
    <w:rsid w:val="0013114B"/>
    <w:rsid w:val="001476C7"/>
    <w:rsid w:val="00150474"/>
    <w:rsid w:val="001A0D8F"/>
    <w:rsid w:val="001B08CE"/>
    <w:rsid w:val="001F3308"/>
    <w:rsid w:val="001F33C8"/>
    <w:rsid w:val="002103DF"/>
    <w:rsid w:val="00226E6B"/>
    <w:rsid w:val="0024264D"/>
    <w:rsid w:val="00281C1E"/>
    <w:rsid w:val="002913CF"/>
    <w:rsid w:val="002B24BE"/>
    <w:rsid w:val="002E237E"/>
    <w:rsid w:val="002F3096"/>
    <w:rsid w:val="003819EF"/>
    <w:rsid w:val="00385291"/>
    <w:rsid w:val="0039796C"/>
    <w:rsid w:val="003A0CDA"/>
    <w:rsid w:val="0040155D"/>
    <w:rsid w:val="00415E38"/>
    <w:rsid w:val="00464890"/>
    <w:rsid w:val="0048080A"/>
    <w:rsid w:val="004808DE"/>
    <w:rsid w:val="0049640A"/>
    <w:rsid w:val="004E3018"/>
    <w:rsid w:val="004F789C"/>
    <w:rsid w:val="005501CF"/>
    <w:rsid w:val="00552A9D"/>
    <w:rsid w:val="00554CF6"/>
    <w:rsid w:val="005B0CEF"/>
    <w:rsid w:val="005C0180"/>
    <w:rsid w:val="00626039"/>
    <w:rsid w:val="006549BC"/>
    <w:rsid w:val="006B5A10"/>
    <w:rsid w:val="0074550C"/>
    <w:rsid w:val="0076179A"/>
    <w:rsid w:val="00776D04"/>
    <w:rsid w:val="007840E1"/>
    <w:rsid w:val="008474AD"/>
    <w:rsid w:val="00865635"/>
    <w:rsid w:val="00867564"/>
    <w:rsid w:val="00883235"/>
    <w:rsid w:val="008B3179"/>
    <w:rsid w:val="008C67A6"/>
    <w:rsid w:val="00924291"/>
    <w:rsid w:val="009741EA"/>
    <w:rsid w:val="009B6591"/>
    <w:rsid w:val="009B6776"/>
    <w:rsid w:val="009D3AAF"/>
    <w:rsid w:val="00A26971"/>
    <w:rsid w:val="00A554C0"/>
    <w:rsid w:val="00AD72E9"/>
    <w:rsid w:val="00B346F6"/>
    <w:rsid w:val="00B97055"/>
    <w:rsid w:val="00BA01C8"/>
    <w:rsid w:val="00BD36CB"/>
    <w:rsid w:val="00CA3C08"/>
    <w:rsid w:val="00CC21A6"/>
    <w:rsid w:val="00CF6D60"/>
    <w:rsid w:val="00D112D9"/>
    <w:rsid w:val="00D14AEF"/>
    <w:rsid w:val="00D55D34"/>
    <w:rsid w:val="00D70718"/>
    <w:rsid w:val="00DA1EC5"/>
    <w:rsid w:val="00DB1F9E"/>
    <w:rsid w:val="00DB3A64"/>
    <w:rsid w:val="00DD4D12"/>
    <w:rsid w:val="00DF3F8B"/>
    <w:rsid w:val="00DF57E5"/>
    <w:rsid w:val="00E256CF"/>
    <w:rsid w:val="00E34BD4"/>
    <w:rsid w:val="00E3590C"/>
    <w:rsid w:val="00E85067"/>
    <w:rsid w:val="00E90FBC"/>
    <w:rsid w:val="00EA184D"/>
    <w:rsid w:val="00EB49E9"/>
    <w:rsid w:val="00EC7A94"/>
    <w:rsid w:val="00ED580B"/>
    <w:rsid w:val="00F0322D"/>
    <w:rsid w:val="00F13B02"/>
    <w:rsid w:val="00FB340B"/>
    <w:rsid w:val="00FC3951"/>
    <w:rsid w:val="00FD08D6"/>
    <w:rsid w:val="00FD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6ECC2B"/>
  <w15:chartTrackingRefBased/>
  <w15:docId w15:val="{B7BB570D-FE40-4DA3-894D-336159C4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23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8323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E34BD4"/>
    <w:pPr>
      <w:spacing w:after="0" w:line="240" w:lineRule="auto"/>
    </w:pPr>
  </w:style>
  <w:style w:type="paragraph" w:styleId="ListParagraph">
    <w:name w:val="List Paragraph"/>
    <w:aliases w:val="F5 List Paragraph,Table Heading,Dot pt,No Spacing1,List Paragraph Char Char Char,Indicator Text,Numbered Para 1,Bullet 1,List Paragraph1,Bullet Points,MAIN CONTENT,List Paragraph2,List Paragraph12,OBC Bullet,L,Colorful List - Accent 11"/>
    <w:basedOn w:val="Normal"/>
    <w:link w:val="ListParagraphChar"/>
    <w:uiPriority w:val="34"/>
    <w:qFormat/>
    <w:rsid w:val="000437DE"/>
    <w:pPr>
      <w:spacing w:after="160" w:line="259" w:lineRule="auto"/>
      <w:ind w:left="720"/>
      <w:contextualSpacing/>
    </w:pPr>
  </w:style>
  <w:style w:type="character" w:customStyle="1" w:styleId="ListParagraphChar">
    <w:name w:val="List Paragraph Char"/>
    <w:aliases w:val="F5 List Paragraph Char,Table Heading Char,Dot pt Char,No Spacing1 Char,List Paragraph Char Char Char Char,Indicator Text Char,Numbered Para 1 Char,Bullet 1 Char,List Paragraph1 Char,Bullet Points Char,MAIN CONTENT Char,L Char"/>
    <w:basedOn w:val="DefaultParagraphFont"/>
    <w:link w:val="ListParagraph"/>
    <w:uiPriority w:val="34"/>
    <w:qFormat/>
    <w:locked/>
    <w:rsid w:val="000437DE"/>
  </w:style>
  <w:style w:type="character" w:styleId="Emphasis">
    <w:name w:val="Emphasis"/>
    <w:basedOn w:val="DefaultParagraphFont"/>
    <w:uiPriority w:val="20"/>
    <w:qFormat/>
    <w:rsid w:val="00D55D34"/>
    <w:rPr>
      <w:i/>
      <w:iCs/>
    </w:rPr>
  </w:style>
  <w:style w:type="paragraph" w:styleId="BalloonText">
    <w:name w:val="Balloon Text"/>
    <w:basedOn w:val="Normal"/>
    <w:link w:val="BalloonTextChar"/>
    <w:uiPriority w:val="99"/>
    <w:semiHidden/>
    <w:unhideWhenUsed/>
    <w:rsid w:val="006260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039"/>
    <w:rPr>
      <w:rFonts w:ascii="Segoe UI" w:hAnsi="Segoe UI" w:cs="Segoe UI"/>
      <w:sz w:val="18"/>
      <w:szCs w:val="18"/>
    </w:rPr>
  </w:style>
  <w:style w:type="paragraph" w:styleId="BodyText">
    <w:name w:val="Body Text"/>
    <w:basedOn w:val="Normal"/>
    <w:link w:val="BodyTextChar"/>
    <w:uiPriority w:val="1"/>
    <w:qFormat/>
    <w:rsid w:val="00DF3F8B"/>
    <w:pPr>
      <w:widowControl w:val="0"/>
      <w:spacing w:after="0" w:line="240" w:lineRule="auto"/>
    </w:pPr>
    <w:rPr>
      <w:rFonts w:ascii="Arial" w:eastAsia="Arial" w:hAnsi="Arial"/>
      <w:sz w:val="19"/>
      <w:szCs w:val="19"/>
      <w:lang w:val="en-US"/>
    </w:rPr>
  </w:style>
  <w:style w:type="character" w:customStyle="1" w:styleId="BodyTextChar">
    <w:name w:val="Body Text Char"/>
    <w:basedOn w:val="DefaultParagraphFont"/>
    <w:link w:val="BodyText"/>
    <w:uiPriority w:val="1"/>
    <w:rsid w:val="00DF3F8B"/>
    <w:rPr>
      <w:rFonts w:ascii="Arial" w:eastAsia="Arial" w:hAnsi="Arial"/>
      <w:sz w:val="19"/>
      <w:szCs w:val="19"/>
      <w:lang w:val="en-US"/>
    </w:rPr>
  </w:style>
  <w:style w:type="character" w:styleId="Strong">
    <w:name w:val="Strong"/>
    <w:basedOn w:val="DefaultParagraphFont"/>
    <w:uiPriority w:val="22"/>
    <w:qFormat/>
    <w:rsid w:val="004808DE"/>
    <w:rPr>
      <w:b/>
      <w:bCs/>
    </w:rPr>
  </w:style>
  <w:style w:type="paragraph" w:customStyle="1" w:styleId="graf">
    <w:name w:val="graf"/>
    <w:basedOn w:val="Normal"/>
    <w:rsid w:val="004808DE"/>
    <w:pPr>
      <w:spacing w:before="100" w:beforeAutospacing="1" w:after="45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B5A10"/>
    <w:rPr>
      <w:color w:val="0563C1" w:themeColor="hyperlink"/>
      <w:u w:val="single"/>
    </w:rPr>
  </w:style>
  <w:style w:type="paragraph" w:styleId="Header">
    <w:name w:val="header"/>
    <w:basedOn w:val="Normal"/>
    <w:link w:val="HeaderChar"/>
    <w:uiPriority w:val="99"/>
    <w:unhideWhenUsed/>
    <w:rsid w:val="00F13B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B02"/>
  </w:style>
  <w:style w:type="paragraph" w:styleId="Footer">
    <w:name w:val="footer"/>
    <w:basedOn w:val="Normal"/>
    <w:link w:val="FooterChar"/>
    <w:uiPriority w:val="99"/>
    <w:unhideWhenUsed/>
    <w:rsid w:val="00F13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31239">
      <w:bodyDiv w:val="1"/>
      <w:marLeft w:val="0"/>
      <w:marRight w:val="0"/>
      <w:marTop w:val="0"/>
      <w:marBottom w:val="0"/>
      <w:divBdr>
        <w:top w:val="none" w:sz="0" w:space="0" w:color="auto"/>
        <w:left w:val="none" w:sz="0" w:space="0" w:color="auto"/>
        <w:bottom w:val="none" w:sz="0" w:space="0" w:color="auto"/>
        <w:right w:val="none" w:sz="0" w:space="0" w:color="auto"/>
      </w:divBdr>
    </w:div>
    <w:div w:id="287512824">
      <w:bodyDiv w:val="1"/>
      <w:marLeft w:val="0"/>
      <w:marRight w:val="0"/>
      <w:marTop w:val="0"/>
      <w:marBottom w:val="0"/>
      <w:divBdr>
        <w:top w:val="none" w:sz="0" w:space="0" w:color="auto"/>
        <w:left w:val="none" w:sz="0" w:space="0" w:color="auto"/>
        <w:bottom w:val="none" w:sz="0" w:space="0" w:color="auto"/>
        <w:right w:val="none" w:sz="0" w:space="0" w:color="auto"/>
      </w:divBdr>
    </w:div>
    <w:div w:id="631207993">
      <w:bodyDiv w:val="1"/>
      <w:marLeft w:val="0"/>
      <w:marRight w:val="0"/>
      <w:marTop w:val="0"/>
      <w:marBottom w:val="0"/>
      <w:divBdr>
        <w:top w:val="none" w:sz="0" w:space="0" w:color="auto"/>
        <w:left w:val="none" w:sz="0" w:space="0" w:color="auto"/>
        <w:bottom w:val="none" w:sz="0" w:space="0" w:color="auto"/>
        <w:right w:val="none" w:sz="0" w:space="0" w:color="auto"/>
      </w:divBdr>
    </w:div>
    <w:div w:id="699480286">
      <w:bodyDiv w:val="1"/>
      <w:marLeft w:val="0"/>
      <w:marRight w:val="0"/>
      <w:marTop w:val="0"/>
      <w:marBottom w:val="0"/>
      <w:divBdr>
        <w:top w:val="none" w:sz="0" w:space="0" w:color="auto"/>
        <w:left w:val="none" w:sz="0" w:space="0" w:color="auto"/>
        <w:bottom w:val="none" w:sz="0" w:space="0" w:color="auto"/>
        <w:right w:val="none" w:sz="0" w:space="0" w:color="auto"/>
      </w:divBdr>
    </w:div>
    <w:div w:id="1028797102">
      <w:bodyDiv w:val="1"/>
      <w:marLeft w:val="0"/>
      <w:marRight w:val="0"/>
      <w:marTop w:val="0"/>
      <w:marBottom w:val="0"/>
      <w:divBdr>
        <w:top w:val="none" w:sz="0" w:space="0" w:color="auto"/>
        <w:left w:val="none" w:sz="0" w:space="0" w:color="auto"/>
        <w:bottom w:val="none" w:sz="0" w:space="0" w:color="auto"/>
        <w:right w:val="none" w:sz="0" w:space="0" w:color="auto"/>
      </w:divBdr>
    </w:div>
    <w:div w:id="1034421986">
      <w:bodyDiv w:val="1"/>
      <w:marLeft w:val="0"/>
      <w:marRight w:val="0"/>
      <w:marTop w:val="0"/>
      <w:marBottom w:val="0"/>
      <w:divBdr>
        <w:top w:val="none" w:sz="0" w:space="0" w:color="auto"/>
        <w:left w:val="none" w:sz="0" w:space="0" w:color="auto"/>
        <w:bottom w:val="none" w:sz="0" w:space="0" w:color="auto"/>
        <w:right w:val="none" w:sz="0" w:space="0" w:color="auto"/>
      </w:divBdr>
    </w:div>
    <w:div w:id="1155297115">
      <w:bodyDiv w:val="1"/>
      <w:marLeft w:val="0"/>
      <w:marRight w:val="0"/>
      <w:marTop w:val="0"/>
      <w:marBottom w:val="0"/>
      <w:divBdr>
        <w:top w:val="none" w:sz="0" w:space="0" w:color="auto"/>
        <w:left w:val="none" w:sz="0" w:space="0" w:color="auto"/>
        <w:bottom w:val="none" w:sz="0" w:space="0" w:color="auto"/>
        <w:right w:val="none" w:sz="0" w:space="0" w:color="auto"/>
      </w:divBdr>
    </w:div>
    <w:div w:id="1359355150">
      <w:bodyDiv w:val="1"/>
      <w:marLeft w:val="0"/>
      <w:marRight w:val="0"/>
      <w:marTop w:val="0"/>
      <w:marBottom w:val="0"/>
      <w:divBdr>
        <w:top w:val="none" w:sz="0" w:space="0" w:color="auto"/>
        <w:left w:val="none" w:sz="0" w:space="0" w:color="auto"/>
        <w:bottom w:val="none" w:sz="0" w:space="0" w:color="auto"/>
        <w:right w:val="none" w:sz="0" w:space="0" w:color="auto"/>
      </w:divBdr>
    </w:div>
    <w:div w:id="1920213959">
      <w:bodyDiv w:val="1"/>
      <w:marLeft w:val="0"/>
      <w:marRight w:val="0"/>
      <w:marTop w:val="0"/>
      <w:marBottom w:val="0"/>
      <w:divBdr>
        <w:top w:val="none" w:sz="0" w:space="0" w:color="auto"/>
        <w:left w:val="none" w:sz="0" w:space="0" w:color="auto"/>
        <w:bottom w:val="none" w:sz="0" w:space="0" w:color="auto"/>
        <w:right w:val="none" w:sz="0" w:space="0" w:color="auto"/>
      </w:divBdr>
      <w:divsChild>
        <w:div w:id="1867870289">
          <w:marLeft w:val="0"/>
          <w:marRight w:val="0"/>
          <w:marTop w:val="0"/>
          <w:marBottom w:val="0"/>
          <w:divBdr>
            <w:top w:val="none" w:sz="0" w:space="0" w:color="auto"/>
            <w:left w:val="none" w:sz="0" w:space="0" w:color="auto"/>
            <w:bottom w:val="none" w:sz="0" w:space="0" w:color="auto"/>
            <w:right w:val="none" w:sz="0" w:space="0" w:color="auto"/>
          </w:divBdr>
          <w:divsChild>
            <w:div w:id="1178302408">
              <w:marLeft w:val="0"/>
              <w:marRight w:val="0"/>
              <w:marTop w:val="0"/>
              <w:marBottom w:val="0"/>
              <w:divBdr>
                <w:top w:val="none" w:sz="0" w:space="0" w:color="auto"/>
                <w:left w:val="none" w:sz="0" w:space="0" w:color="auto"/>
                <w:bottom w:val="none" w:sz="0" w:space="0" w:color="auto"/>
                <w:right w:val="none" w:sz="0" w:space="0" w:color="auto"/>
              </w:divBdr>
              <w:divsChild>
                <w:div w:id="385184701">
                  <w:marLeft w:val="0"/>
                  <w:marRight w:val="0"/>
                  <w:marTop w:val="0"/>
                  <w:marBottom w:val="0"/>
                  <w:divBdr>
                    <w:top w:val="none" w:sz="0" w:space="0" w:color="auto"/>
                    <w:left w:val="none" w:sz="0" w:space="0" w:color="auto"/>
                    <w:bottom w:val="none" w:sz="0" w:space="0" w:color="auto"/>
                    <w:right w:val="none" w:sz="0" w:space="0" w:color="auto"/>
                  </w:divBdr>
                  <w:divsChild>
                    <w:div w:id="864437814">
                      <w:marLeft w:val="0"/>
                      <w:marRight w:val="0"/>
                      <w:marTop w:val="0"/>
                      <w:marBottom w:val="0"/>
                      <w:divBdr>
                        <w:top w:val="none" w:sz="0" w:space="0" w:color="auto"/>
                        <w:left w:val="none" w:sz="0" w:space="0" w:color="auto"/>
                        <w:bottom w:val="none" w:sz="0" w:space="0" w:color="auto"/>
                        <w:right w:val="none" w:sz="0" w:space="0" w:color="auto"/>
                      </w:divBdr>
                      <w:divsChild>
                        <w:div w:id="467818737">
                          <w:marLeft w:val="0"/>
                          <w:marRight w:val="0"/>
                          <w:marTop w:val="0"/>
                          <w:marBottom w:val="0"/>
                          <w:divBdr>
                            <w:top w:val="none" w:sz="0" w:space="0" w:color="auto"/>
                            <w:left w:val="none" w:sz="0" w:space="0" w:color="auto"/>
                            <w:bottom w:val="none" w:sz="0" w:space="0" w:color="auto"/>
                            <w:right w:val="none" w:sz="0" w:space="0" w:color="auto"/>
                          </w:divBdr>
                          <w:divsChild>
                            <w:div w:id="7152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an_carey@blackcountryconsortium.co.uk" TargetMode="External"/><Relationship Id="rId4" Type="http://schemas.openxmlformats.org/officeDocument/2006/relationships/settings" Target="settings.xml"/><Relationship Id="rId9" Type="http://schemas.openxmlformats.org/officeDocument/2006/relationships/hyperlink" Target="mailto:ian_carey@blackcountryconsortium.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jp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3C278-F198-4B82-8AE9-DD172DF73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1804</Words>
  <Characters>10286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Carey</dc:creator>
  <cp:keywords/>
  <dc:description/>
  <cp:lastModifiedBy>Ian Carey</cp:lastModifiedBy>
  <cp:revision>3</cp:revision>
  <cp:lastPrinted>2020-03-09T17:16:00Z</cp:lastPrinted>
  <dcterms:created xsi:type="dcterms:W3CDTF">2020-03-10T11:55:00Z</dcterms:created>
  <dcterms:modified xsi:type="dcterms:W3CDTF">2020-03-10T12:09:00Z</dcterms:modified>
</cp:coreProperties>
</file>